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5F" w:rsidRDefault="00DE48F1">
      <w:pPr>
        <w:spacing w:after="170" w:line="259" w:lineRule="auto"/>
        <w:ind w:left="772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70965" cy="813949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81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66355F" w:rsidRDefault="00DE48F1">
      <w:pPr>
        <w:pStyle w:val="Titolo1"/>
        <w:spacing w:after="204"/>
        <w:ind w:left="2121" w:hanging="1133"/>
      </w:pPr>
      <w:r>
        <w:t>UNIVERSITA’ DEGLI STUDI DI TRIESTE DIPARTIMENTO UNIVERSITARIO CLINICO DI SCIENZ</w:t>
      </w:r>
      <w:r>
        <w:rPr>
          <w:b w:val="0"/>
        </w:rPr>
        <w:t>E MEDICHE CHIRURGICHE E DELLA SALUTE</w:t>
      </w:r>
      <w:r>
        <w:rPr>
          <w:b w:val="0"/>
          <w:color w:val="FF0000"/>
        </w:rPr>
        <w:t xml:space="preserve"> </w:t>
      </w:r>
    </w:p>
    <w:p w:rsidR="0066355F" w:rsidRDefault="00DE48F1">
      <w:pPr>
        <w:spacing w:after="218" w:line="259" w:lineRule="auto"/>
        <w:ind w:left="774" w:firstLine="0"/>
        <w:jc w:val="center"/>
      </w:pPr>
      <w:r>
        <w:rPr>
          <w:color w:val="FF0000"/>
        </w:rPr>
        <w:t xml:space="preserve"> </w:t>
      </w:r>
    </w:p>
    <w:p w:rsidR="0066355F" w:rsidRDefault="00DE48F1">
      <w:pPr>
        <w:spacing w:after="218" w:line="259" w:lineRule="auto"/>
        <w:ind w:left="715" w:firstLine="0"/>
        <w:jc w:val="center"/>
        <w:rPr>
          <w:b/>
        </w:rPr>
      </w:pPr>
      <w:r>
        <w:rPr>
          <w:b/>
        </w:rPr>
        <w:t xml:space="preserve">REGOLAMENTO DI TIROCINIO CLINICO </w:t>
      </w:r>
      <w:proofErr w:type="spellStart"/>
      <w:r>
        <w:rPr>
          <w:b/>
        </w:rPr>
        <w:t>C.d.L</w:t>
      </w:r>
      <w:proofErr w:type="spellEnd"/>
      <w:r>
        <w:rPr>
          <w:b/>
        </w:rPr>
        <w:t xml:space="preserve">. IN </w:t>
      </w:r>
      <w:r w:rsidR="001C3391">
        <w:rPr>
          <w:b/>
        </w:rPr>
        <w:t xml:space="preserve">LOGOPEDIA </w:t>
      </w:r>
    </w:p>
    <w:p w:rsidR="00463EA3" w:rsidRDefault="00463EA3" w:rsidP="00463EA3">
      <w:pPr>
        <w:spacing w:after="218" w:line="259" w:lineRule="auto"/>
        <w:ind w:left="715" w:firstLine="0"/>
        <w:jc w:val="center"/>
        <w:rPr>
          <w:b/>
        </w:rPr>
      </w:pPr>
      <w:r w:rsidRPr="00463EA3">
        <w:rPr>
          <w:noProof/>
          <w:highlight w:val="blue"/>
        </w:rPr>
        <w:drawing>
          <wp:inline distT="0" distB="0" distL="0" distR="0">
            <wp:extent cx="1154237" cy="656590"/>
            <wp:effectExtent l="0" t="0" r="825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37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63B" w:rsidRDefault="00463EA3" w:rsidP="00463EA3">
      <w:pPr>
        <w:spacing w:after="218" w:line="259" w:lineRule="auto"/>
        <w:ind w:left="715" w:firstLine="0"/>
      </w:pPr>
      <w:r>
        <w:t xml:space="preserve">PREMESSA </w:t>
      </w:r>
    </w:p>
    <w:p w:rsidR="000F5E03" w:rsidRDefault="00463EA3" w:rsidP="00463EA3">
      <w:pPr>
        <w:spacing w:after="218" w:line="259" w:lineRule="auto"/>
        <w:ind w:left="715" w:firstLine="0"/>
      </w:pPr>
      <w:r>
        <w:t xml:space="preserve">Il regolamento didattico del Corso di Laurea in Logopedia, in </w:t>
      </w:r>
      <w:r w:rsidR="00F649C7">
        <w:t xml:space="preserve">accordo </w:t>
      </w:r>
      <w:r>
        <w:t>alla normativa vigente ed in base al piano di studi</w:t>
      </w:r>
      <w:r w:rsidR="00F649C7">
        <w:t>, prevede</w:t>
      </w:r>
      <w:r>
        <w:t xml:space="preserve"> per il tirocinio clinico, un numero di CFU pari a 60 (1500 ore)</w:t>
      </w:r>
      <w:r w:rsidR="00F649C7">
        <w:t>,</w:t>
      </w:r>
      <w:r>
        <w:t xml:space="preserve"> co</w:t>
      </w:r>
      <w:r w:rsidR="0070763B">
        <w:t xml:space="preserve">sì </w:t>
      </w:r>
      <w:r w:rsidR="000959AD">
        <w:t>riparti</w:t>
      </w:r>
      <w:r w:rsidR="0070763B">
        <w:t xml:space="preserve">ti: </w:t>
      </w:r>
      <w:r w:rsidR="0070763B" w:rsidRPr="0070763B">
        <w:rPr>
          <w:b/>
        </w:rPr>
        <w:t>400 ore (16</w:t>
      </w:r>
      <w:r w:rsidR="000A1567" w:rsidRPr="0070763B">
        <w:rPr>
          <w:b/>
        </w:rPr>
        <w:t xml:space="preserve"> CFU</w:t>
      </w:r>
      <w:r w:rsidR="0070763B" w:rsidRPr="0070763B">
        <w:rPr>
          <w:b/>
        </w:rPr>
        <w:t xml:space="preserve">) nel primo anno, 550 </w:t>
      </w:r>
      <w:r w:rsidRPr="0070763B">
        <w:rPr>
          <w:b/>
        </w:rPr>
        <w:t>or</w:t>
      </w:r>
      <w:r w:rsidR="000A5BA2">
        <w:rPr>
          <w:b/>
        </w:rPr>
        <w:t>e (22</w:t>
      </w:r>
      <w:r w:rsidR="0070763B" w:rsidRPr="0070763B">
        <w:rPr>
          <w:b/>
        </w:rPr>
        <w:t xml:space="preserve"> CFU</w:t>
      </w:r>
      <w:r w:rsidR="000A5BA2">
        <w:rPr>
          <w:b/>
        </w:rPr>
        <w:t>) nel secondo anno e 550 ore (22</w:t>
      </w:r>
      <w:r w:rsidRPr="0070763B">
        <w:rPr>
          <w:b/>
        </w:rPr>
        <w:t xml:space="preserve"> CFU</w:t>
      </w:r>
      <w:r>
        <w:t xml:space="preserve">) </w:t>
      </w:r>
      <w:r w:rsidRPr="00AE434C">
        <w:rPr>
          <w:b/>
        </w:rPr>
        <w:t>nel terzo anno</w:t>
      </w:r>
      <w:r>
        <w:t>. Nell’ambito de</w:t>
      </w:r>
      <w:r w:rsidR="000F5E03">
        <w:t>l programma didattico-formativo</w:t>
      </w:r>
      <w:r>
        <w:t xml:space="preserve"> il tirocinio clinico </w:t>
      </w:r>
      <w:r w:rsidR="000F5E03">
        <w:t>rappresenta per lo studente il contesto ideale per l</w:t>
      </w:r>
      <w:r w:rsidR="000959AD">
        <w:t xml:space="preserve">a comprensione e l’apprendimento </w:t>
      </w:r>
      <w:r w:rsidR="000F5E03">
        <w:t xml:space="preserve">degli aspetti professionalizzanti, che permettono </w:t>
      </w:r>
      <w:r>
        <w:t>lo sviluppo di competenze indispensabili ne</w:t>
      </w:r>
      <w:r w:rsidR="00370380">
        <w:t>ll’esercizio della professione, coerentemente al profil</w:t>
      </w:r>
      <w:r w:rsidR="00AE434C">
        <w:t>o professionale del logopedista e al codice deontologico.</w:t>
      </w:r>
    </w:p>
    <w:p w:rsidR="00A758DE" w:rsidRDefault="00233292" w:rsidP="00463EA3">
      <w:pPr>
        <w:spacing w:after="218" w:line="259" w:lineRule="auto"/>
        <w:ind w:left="715" w:firstLine="0"/>
      </w:pPr>
      <w:r>
        <w:t>La strutturazione de</w:t>
      </w:r>
      <w:r w:rsidR="00463EA3">
        <w:t xml:space="preserve">l tirocinio </w:t>
      </w:r>
      <w:r>
        <w:t xml:space="preserve">attraverso un percorso definito per obiettivi </w:t>
      </w:r>
      <w:r w:rsidR="00463EA3">
        <w:t>permette di acquisi</w:t>
      </w:r>
      <w:r w:rsidR="00AE434C">
        <w:t xml:space="preserve">re </w:t>
      </w:r>
      <w:r w:rsidR="00AE434C" w:rsidRPr="00AE434C">
        <w:rPr>
          <w:b/>
        </w:rPr>
        <w:t xml:space="preserve">abilità cliniche, pratiche, </w:t>
      </w:r>
      <w:r w:rsidR="00463EA3" w:rsidRPr="00AE434C">
        <w:rPr>
          <w:b/>
        </w:rPr>
        <w:t xml:space="preserve">comunicative </w:t>
      </w:r>
      <w:r w:rsidR="00AE434C" w:rsidRPr="00AE434C">
        <w:rPr>
          <w:b/>
        </w:rPr>
        <w:t>e relazionali</w:t>
      </w:r>
      <w:r w:rsidR="00AE434C">
        <w:t xml:space="preserve"> </w:t>
      </w:r>
      <w:r w:rsidR="000959AD">
        <w:t xml:space="preserve">che integrano e </w:t>
      </w:r>
      <w:r w:rsidR="00A758DE">
        <w:t xml:space="preserve">arricchiscono </w:t>
      </w:r>
      <w:r w:rsidR="000959AD">
        <w:t xml:space="preserve">gli apprendimenti teorici, offrendo al contempo l’opportunità di verificarne l’applicabilità pratica. </w:t>
      </w:r>
    </w:p>
    <w:p w:rsidR="00CB7CB8" w:rsidRDefault="00007330" w:rsidP="00007330">
      <w:pPr>
        <w:spacing w:after="218" w:line="259" w:lineRule="auto"/>
        <w:ind w:left="708" w:firstLine="0"/>
      </w:pPr>
      <w:r>
        <w:t xml:space="preserve">I progetti formativi si articolano secondo i dettami dei Descrittori di Dublino e comprendono nel complesso obiettivi e modalità diverse per i tre anni di corso. Nello specifico gli obiettivi trasversali di ogni anno di corso riguarderanno: </w:t>
      </w:r>
    </w:p>
    <w:p w:rsidR="00007330" w:rsidRPr="00AE434C" w:rsidRDefault="00007330" w:rsidP="0000733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AE434C">
        <w:rPr>
          <w:rFonts w:ascii="Times New Roman" w:hAnsi="Times New Roman" w:cs="Times New Roman"/>
          <w:color w:val="FF0000"/>
          <w:sz w:val="24"/>
          <w:szCs w:val="24"/>
        </w:rPr>
        <w:t>1° anno</w:t>
      </w:r>
      <w:r w:rsidRPr="00AE434C">
        <w:rPr>
          <w:rFonts w:ascii="Times New Roman" w:hAnsi="Times New Roman" w:cs="Times New Roman"/>
          <w:sz w:val="24"/>
          <w:szCs w:val="24"/>
        </w:rPr>
        <w:t>: Conoscenza e capacità di comprensione in ambito logopedico</w:t>
      </w:r>
    </w:p>
    <w:p w:rsidR="00007330" w:rsidRPr="00AE434C" w:rsidRDefault="00007330" w:rsidP="0000733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AE434C">
        <w:rPr>
          <w:rFonts w:ascii="Times New Roman" w:hAnsi="Times New Roman" w:cs="Times New Roman"/>
          <w:color w:val="FF0000"/>
          <w:sz w:val="24"/>
          <w:szCs w:val="24"/>
        </w:rPr>
        <w:t>2° anno</w:t>
      </w:r>
      <w:r w:rsidRPr="00AE434C">
        <w:rPr>
          <w:rFonts w:ascii="Times New Roman" w:hAnsi="Times New Roman" w:cs="Times New Roman"/>
          <w:sz w:val="24"/>
          <w:szCs w:val="24"/>
        </w:rPr>
        <w:t>: Abilità di applicazione delle conoscenze e capacità di comprensione dell’approccio professionale nella valutazione logopedica</w:t>
      </w:r>
    </w:p>
    <w:p w:rsidR="00007330" w:rsidRPr="00AE434C" w:rsidRDefault="00007330" w:rsidP="0000733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AE434C">
        <w:rPr>
          <w:rFonts w:ascii="Times New Roman" w:hAnsi="Times New Roman" w:cs="Times New Roman"/>
          <w:color w:val="FF0000"/>
          <w:sz w:val="24"/>
          <w:szCs w:val="24"/>
        </w:rPr>
        <w:t>3° anno</w:t>
      </w:r>
      <w:r w:rsidRPr="00AE434C">
        <w:rPr>
          <w:rFonts w:ascii="Times New Roman" w:hAnsi="Times New Roman" w:cs="Times New Roman"/>
          <w:sz w:val="24"/>
          <w:szCs w:val="24"/>
        </w:rPr>
        <w:t xml:space="preserve">: Capacità di applicare conoscenze e comprensione (saper essere, adozione </w:t>
      </w:r>
      <w:r w:rsidR="00AE434C">
        <w:rPr>
          <w:rFonts w:ascii="Times New Roman" w:hAnsi="Times New Roman" w:cs="Times New Roman"/>
          <w:sz w:val="24"/>
          <w:szCs w:val="24"/>
        </w:rPr>
        <w:t>di comp</w:t>
      </w:r>
      <w:r w:rsidR="005A05F6">
        <w:rPr>
          <w:rFonts w:ascii="Times New Roman" w:hAnsi="Times New Roman" w:cs="Times New Roman"/>
          <w:sz w:val="24"/>
          <w:szCs w:val="24"/>
        </w:rPr>
        <w:t>ortamenti professionali) nella presa in carico logopedica</w:t>
      </w:r>
    </w:p>
    <w:p w:rsidR="00820DE0" w:rsidRDefault="00007330" w:rsidP="00AE434C">
      <w:pPr>
        <w:spacing w:after="218" w:line="259" w:lineRule="auto"/>
        <w:ind w:left="715" w:firstLine="0"/>
      </w:pPr>
      <w:r>
        <w:t xml:space="preserve">Nell’elaborazione </w:t>
      </w:r>
      <w:r w:rsidR="00463EA3">
        <w:t xml:space="preserve">degli obiettivi </w:t>
      </w:r>
      <w:r>
        <w:t xml:space="preserve">formativi </w:t>
      </w:r>
      <w:r w:rsidR="00463EA3">
        <w:t xml:space="preserve">e nella </w:t>
      </w:r>
      <w:r>
        <w:t xml:space="preserve">progettazione delle modalità dei tirocini </w:t>
      </w:r>
      <w:r w:rsidR="00463EA3">
        <w:t xml:space="preserve">la priorità è rappresentata dallo studio teorico/pratico delle Scienze Logopediche, che </w:t>
      </w:r>
      <w:r>
        <w:t xml:space="preserve">comprende </w:t>
      </w:r>
      <w:r w:rsidR="00370380">
        <w:t xml:space="preserve">le </w:t>
      </w:r>
      <w:r w:rsidR="00370380" w:rsidRPr="00803877">
        <w:t xml:space="preserve">conoscenze </w:t>
      </w:r>
      <w:r w:rsidR="00820DE0">
        <w:t xml:space="preserve">e la comprensione di temi quali la linguistica, la fonologia e la fonetica, l’anatomia e la fisiologia nonché lo </w:t>
      </w:r>
      <w:r w:rsidR="00370380" w:rsidRPr="00803877">
        <w:t>sviluppo fisiologico del gioco, della comunicazione e del linguaggio</w:t>
      </w:r>
      <w:r w:rsidR="00370380">
        <w:t xml:space="preserve"> </w:t>
      </w:r>
      <w:r w:rsidR="00370380" w:rsidRPr="00370380">
        <w:t>in età evolutiva</w:t>
      </w:r>
      <w:r w:rsidR="006B7056">
        <w:t>,</w:t>
      </w:r>
      <w:r w:rsidR="00370380">
        <w:t xml:space="preserve"> </w:t>
      </w:r>
      <w:r w:rsidR="00463EA3">
        <w:t>come il recupero funzionale delle disabilità comun</w:t>
      </w:r>
      <w:r w:rsidR="00820DE0">
        <w:t xml:space="preserve">icative, uditive, </w:t>
      </w:r>
      <w:proofErr w:type="spellStart"/>
      <w:r w:rsidR="00820DE0">
        <w:t>deglutitorie</w:t>
      </w:r>
      <w:proofErr w:type="spellEnd"/>
      <w:r w:rsidR="00820DE0">
        <w:t xml:space="preserve"> e </w:t>
      </w:r>
      <w:r w:rsidR="00463EA3">
        <w:t>cognitive emergenti in tutte le fasce d’età, nel contesto dell’approccio gl</w:t>
      </w:r>
      <w:r w:rsidR="00820DE0">
        <w:t>obale alla persona</w:t>
      </w:r>
      <w:r w:rsidR="00463EA3">
        <w:t xml:space="preserve">. </w:t>
      </w:r>
    </w:p>
    <w:p w:rsidR="00463EA3" w:rsidRDefault="00463EA3" w:rsidP="00AE434C">
      <w:pPr>
        <w:spacing w:after="218" w:line="259" w:lineRule="auto"/>
        <w:ind w:left="715" w:firstLine="0"/>
      </w:pPr>
      <w:r>
        <w:lastRenderedPageBreak/>
        <w:t>Obiettivi formativi spe</w:t>
      </w:r>
      <w:r w:rsidR="006B7056">
        <w:t>cifici della formaz</w:t>
      </w:r>
      <w:r w:rsidR="00820DE0">
        <w:t>ione pratica sono sp</w:t>
      </w:r>
      <w:r w:rsidR="0098053C">
        <w:t xml:space="preserve">ecifici per ogni anno di corso. </w:t>
      </w:r>
      <w:r>
        <w:t xml:space="preserve">Gli obiettivi si rifanno al Profilo Professionale e all'ordinamento didattico e sono riportati sulla scheda di Tirocinio e approvati dal Consiglio del Corso di Laurea. </w:t>
      </w:r>
    </w:p>
    <w:p w:rsidR="007A3880" w:rsidRPr="00984EDE" w:rsidRDefault="007A3880" w:rsidP="00AE434C">
      <w:pPr>
        <w:spacing w:after="218" w:line="259" w:lineRule="auto"/>
        <w:ind w:left="715" w:firstLine="0"/>
        <w:rPr>
          <w:b/>
        </w:rPr>
      </w:pPr>
      <w:r w:rsidRPr="00984EDE">
        <w:rPr>
          <w:b/>
        </w:rPr>
        <w:t>Per il primo anno:</w:t>
      </w:r>
    </w:p>
    <w:p w:rsidR="0098053C" w:rsidRDefault="0098053C" w:rsidP="0098053C">
      <w:pPr>
        <w:spacing w:after="206"/>
        <w:ind w:left="998"/>
      </w:pPr>
      <w:r>
        <w:t>Conoscenza e comprensione dei temi inerenti le scienze di base nell’area logopedica, quali la linguistica, la fonologia e la fonetica, lo sviluppo comunicativo-linguistico, l’anatomia e fisiologia.</w:t>
      </w:r>
    </w:p>
    <w:p w:rsidR="0098053C" w:rsidRDefault="0098053C" w:rsidP="0098053C">
      <w:pPr>
        <w:spacing w:after="206"/>
        <w:ind w:left="998"/>
      </w:pPr>
      <w:r>
        <w:t xml:space="preserve">Capacità di comprensione degli indici osservativi e conoscenze sullo sviluppo fisiologico del gioco, della comunicazione e del linguaggio in età evolutiva. Capacità di osservazione dello sviluppo della comunicazione dei bambini tra i 6 ai 72 mesi, dei ragazzi tra i 6 e i 10 anni e tra gli 11 e i 13 anni all’interno delle strutture educative e scolastiche e negli ambulatori del Pediatri di Famiglia della provincia di Trieste. </w:t>
      </w:r>
    </w:p>
    <w:p w:rsidR="0098053C" w:rsidRDefault="0098053C" w:rsidP="0098053C">
      <w:pPr>
        <w:spacing w:after="206"/>
        <w:ind w:left="998"/>
      </w:pPr>
      <w:r>
        <w:t xml:space="preserve">Acquisizione di abilità di osservazione e conoscenza/comprensione dei metodi d'insegnamento nelle scuole dell’obbligo e delle competenze pragmatiche comunicative dei bambini/ragazzi. </w:t>
      </w:r>
    </w:p>
    <w:p w:rsidR="0098053C" w:rsidRDefault="0098053C" w:rsidP="0098053C">
      <w:pPr>
        <w:spacing w:after="206"/>
        <w:ind w:left="998"/>
      </w:pPr>
      <w:r>
        <w:t>Rilevazione di informazioni e conoscenze relative ai Distretti Sanitari del territorio triestino e dell'Istituto per ciechi "</w:t>
      </w:r>
      <w:proofErr w:type="spellStart"/>
      <w:r>
        <w:t>Rittmeyer</w:t>
      </w:r>
      <w:proofErr w:type="spellEnd"/>
      <w:r>
        <w:t>" di Trieste, alle figure professionali presenti, al tipo di prestazioni erogate e alla loro organizzazione. Capacità di osservazione degli ambienti di tirocinio con particolare attenzione ai diversi approcci terapeutici nei Servizi delle Strutture. Esempi: servizio di vaccinazioni, psicomotricità, Unità anziani, laboratorio di musicoterapia.</w:t>
      </w:r>
    </w:p>
    <w:p w:rsidR="0098053C" w:rsidRDefault="0098053C" w:rsidP="0098053C">
      <w:pPr>
        <w:spacing w:after="206"/>
        <w:ind w:left="998"/>
      </w:pPr>
      <w:r>
        <w:t>Conoscenza e comprensione della cartella logopedica e di quella integrata.</w:t>
      </w:r>
    </w:p>
    <w:p w:rsidR="0098053C" w:rsidRDefault="0098053C" w:rsidP="0098053C">
      <w:pPr>
        <w:spacing w:after="206"/>
        <w:ind w:left="998"/>
      </w:pPr>
      <w:r>
        <w:t xml:space="preserve">Capacità di adattamento all’ambiente di tirocinio, rispetto delle regole e della privacy. Capacità di ascolto e riflessione critica. Capacità relazionali e comunicative. </w:t>
      </w:r>
    </w:p>
    <w:p w:rsidR="0098053C" w:rsidRDefault="0098053C" w:rsidP="0098053C">
      <w:pPr>
        <w:spacing w:after="206"/>
        <w:ind w:left="998"/>
      </w:pPr>
      <w:r>
        <w:t>Capacità di raccogliere informazioni ed interpretare dati. Capacità nell'autoapprendimento.</w:t>
      </w:r>
    </w:p>
    <w:p w:rsidR="0098053C" w:rsidRDefault="0098053C" w:rsidP="0098053C">
      <w:pPr>
        <w:spacing w:after="206"/>
        <w:ind w:left="998"/>
      </w:pPr>
      <w:r>
        <w:t>Capacità di elaborare una relazione finale di tirocinio in forma scritta su temi concordati con il Tutor di riferimento.</w:t>
      </w:r>
    </w:p>
    <w:p w:rsidR="0098053C" w:rsidRDefault="0098053C" w:rsidP="0098053C">
      <w:pPr>
        <w:spacing w:after="206"/>
        <w:ind w:left="998"/>
      </w:pPr>
      <w:r>
        <w:t xml:space="preserve">Identificare specifici ambiti di ricerca in base a criteri epidemiologici, raccogliendo dati relativi al proprio ambito di ricerca. Acquisire la capacità di consultare Linee guida, protocolli di buona prassi basati sulle evidenze scientifiche e saper reperire le evidenze disponibili in letteratura e banche dati. </w:t>
      </w:r>
    </w:p>
    <w:p w:rsidR="0098053C" w:rsidRDefault="0098053C" w:rsidP="0098053C">
      <w:pPr>
        <w:spacing w:after="206"/>
        <w:ind w:left="998"/>
      </w:pPr>
      <w:r>
        <w:t xml:space="preserve">Saper evidenziare situazioni di difficoltà nel percorso formativo. </w:t>
      </w:r>
    </w:p>
    <w:p w:rsidR="0066355F" w:rsidRDefault="0098053C" w:rsidP="0098053C">
      <w:pPr>
        <w:spacing w:after="206"/>
        <w:ind w:left="998"/>
      </w:pPr>
      <w:r>
        <w:t>Prendere coscienza dei propri sentimenti, valori e pregiudizi che entrano in gioco nella relazione e nello scambio comunicativo. Apprendere i principi culturali, etici e professionali che regolano l’agire del Logopedista nei confronti della collettività.</w:t>
      </w:r>
    </w:p>
    <w:p w:rsidR="0098053C" w:rsidRPr="00984EDE" w:rsidRDefault="007A3880" w:rsidP="0098053C">
      <w:pPr>
        <w:spacing w:after="206"/>
        <w:ind w:left="998"/>
        <w:rPr>
          <w:b/>
        </w:rPr>
      </w:pPr>
      <w:r w:rsidRPr="00984EDE">
        <w:rPr>
          <w:b/>
        </w:rPr>
        <w:t>Per il secondo anno:</w:t>
      </w:r>
    </w:p>
    <w:p w:rsidR="0098053C" w:rsidRDefault="0098053C" w:rsidP="0098053C">
      <w:pPr>
        <w:spacing w:after="206"/>
        <w:ind w:left="998"/>
      </w:pPr>
      <w:r>
        <w:t>Capacità di rilevazione di informazioni all'interno delle organizzazioni e dell’operatività nelle diverse sedi di tirocinio.</w:t>
      </w:r>
    </w:p>
    <w:p w:rsidR="0098053C" w:rsidRDefault="0098053C" w:rsidP="0098053C">
      <w:pPr>
        <w:spacing w:after="206"/>
        <w:ind w:left="998"/>
      </w:pPr>
      <w:r>
        <w:lastRenderedPageBreak/>
        <w:t>Capacità di applicare le conoscenze e la comprensione nell’area di interesse (età evolutiva, ORL, Neurologica) nell’osservare e rilevare le informazioni utili alla valutazione logopedica.</w:t>
      </w:r>
    </w:p>
    <w:p w:rsidR="0098053C" w:rsidRDefault="0098053C" w:rsidP="0098053C">
      <w:pPr>
        <w:spacing w:after="206"/>
        <w:ind w:left="998"/>
      </w:pPr>
      <w:r>
        <w:t>Capacità di individuare all’interno della cartella logopedica, dal colloquio logopedico o altro, le informazioni utili alla comprensione del caso ai fini di un’ipotesi diagnostica e in un’ottica di intervento multidisciplinare.</w:t>
      </w:r>
    </w:p>
    <w:p w:rsidR="0098053C" w:rsidRDefault="0098053C" w:rsidP="0098053C">
      <w:pPr>
        <w:spacing w:after="206"/>
        <w:ind w:left="998"/>
      </w:pPr>
      <w:r>
        <w:t xml:space="preserve">Capacità di indentificare e applicare gli strumenti di valutazione logopedica più idonei al caso, sia in affiancamento al tutor che in autonomia. </w:t>
      </w:r>
    </w:p>
    <w:p w:rsidR="0098053C" w:rsidRDefault="0098053C" w:rsidP="0098053C">
      <w:pPr>
        <w:spacing w:after="206"/>
        <w:ind w:left="998"/>
      </w:pPr>
      <w:r>
        <w:t>Capacità di individuare i bisogni di presa in carico della persona.</w:t>
      </w:r>
    </w:p>
    <w:p w:rsidR="0098053C" w:rsidRDefault="0098053C" w:rsidP="0098053C">
      <w:pPr>
        <w:spacing w:after="206"/>
        <w:ind w:left="998"/>
      </w:pPr>
      <w:r>
        <w:t>Capacità di redare una valutazione logopedica nell’area di interesse in affiancamento al tutor.</w:t>
      </w:r>
    </w:p>
    <w:p w:rsidR="0098053C" w:rsidRDefault="0098053C" w:rsidP="0098053C">
      <w:pPr>
        <w:spacing w:after="206"/>
        <w:ind w:left="998"/>
      </w:pPr>
      <w:r>
        <w:t>Abilità comunicative e argomentative nell’agire logopedico.</w:t>
      </w:r>
    </w:p>
    <w:p w:rsidR="0098053C" w:rsidRDefault="0098053C" w:rsidP="0098053C">
      <w:pPr>
        <w:spacing w:after="206"/>
        <w:ind w:left="998"/>
      </w:pPr>
      <w:r>
        <w:t>Capacità di adattamento nel rispetto delle regole e della privacy.</w:t>
      </w:r>
    </w:p>
    <w:p w:rsidR="0098053C" w:rsidRDefault="0098053C" w:rsidP="0098053C">
      <w:pPr>
        <w:spacing w:after="206"/>
        <w:ind w:left="998"/>
      </w:pPr>
      <w:r>
        <w:t>Capacità di ascolto e sviluppo della riflessione critica (accoglienza di osservazioni e suggerimenti, reazioni a possibili fallimenti).</w:t>
      </w:r>
    </w:p>
    <w:p w:rsidR="0098053C" w:rsidRDefault="0098053C" w:rsidP="0098053C">
      <w:pPr>
        <w:spacing w:after="206"/>
        <w:ind w:left="998"/>
      </w:pPr>
      <w:r>
        <w:t xml:space="preserve">Assunzione di comportamenti consoni al ruolo professionale nei diversi </w:t>
      </w:r>
      <w:proofErr w:type="spellStart"/>
      <w:r>
        <w:t>setting</w:t>
      </w:r>
      <w:proofErr w:type="spellEnd"/>
      <w:r>
        <w:t xml:space="preserve"> logopedici, anche in accordo con le Linee guida e i protocolli di buona prassi basati sulle evidenze scientifiche.</w:t>
      </w:r>
    </w:p>
    <w:p w:rsidR="0098053C" w:rsidRDefault="0098053C" w:rsidP="0098053C">
      <w:pPr>
        <w:spacing w:after="206"/>
        <w:ind w:left="998"/>
      </w:pPr>
      <w:r>
        <w:t>Sviluppo della capacità di relazione terapeutica.</w:t>
      </w:r>
    </w:p>
    <w:p w:rsidR="0098053C" w:rsidRDefault="0098053C" w:rsidP="0098053C">
      <w:pPr>
        <w:spacing w:after="206"/>
        <w:ind w:left="998"/>
      </w:pPr>
      <w:r>
        <w:t>Conoscenza e capacità di comprensione di testi scientifici in inglese.</w:t>
      </w:r>
    </w:p>
    <w:p w:rsidR="0098053C" w:rsidRDefault="0098053C" w:rsidP="0098053C">
      <w:pPr>
        <w:spacing w:after="206"/>
        <w:ind w:left="998"/>
      </w:pPr>
      <w:r>
        <w:t>Capacità di strutturare un elaborato scritto a fine tirocinio su temi concordati con il Tutor di riferimento.</w:t>
      </w:r>
    </w:p>
    <w:p w:rsidR="0098053C" w:rsidRDefault="0098053C" w:rsidP="0098053C">
      <w:pPr>
        <w:spacing w:after="206"/>
        <w:ind w:left="998"/>
      </w:pPr>
      <w:r>
        <w:t>Capacità di autoapprendimento e autovalutazione delle proprie competenze.</w:t>
      </w:r>
    </w:p>
    <w:p w:rsidR="007A3880" w:rsidRDefault="007A3880" w:rsidP="0098053C">
      <w:pPr>
        <w:spacing w:after="206"/>
        <w:ind w:left="998"/>
      </w:pPr>
    </w:p>
    <w:p w:rsidR="0098053C" w:rsidRPr="00984EDE" w:rsidRDefault="007A3880" w:rsidP="0098053C">
      <w:pPr>
        <w:spacing w:after="206"/>
        <w:ind w:left="998"/>
        <w:rPr>
          <w:b/>
        </w:rPr>
      </w:pPr>
      <w:r w:rsidRPr="00984EDE">
        <w:rPr>
          <w:b/>
        </w:rPr>
        <w:t>Per il terzo anno:</w:t>
      </w:r>
    </w:p>
    <w:p w:rsidR="0098053C" w:rsidRDefault="0098053C" w:rsidP="0098053C">
      <w:pPr>
        <w:spacing w:after="206"/>
        <w:ind w:left="998"/>
      </w:pPr>
      <w:r>
        <w:t>Conoscenza, comprensione e capacità di interpretazione e applicazione dei dati e degli indicatori necessari alla stesura di piani valutativi e riabilitativi mirati e personalizzati con obiettivi a breve – medio – lungo termine, volti a rispondere ai bisogni della persona nelle diverse aree di interesse.</w:t>
      </w:r>
    </w:p>
    <w:p w:rsidR="0098053C" w:rsidRDefault="0098053C" w:rsidP="0098053C">
      <w:pPr>
        <w:spacing w:after="206"/>
        <w:ind w:left="998"/>
      </w:pPr>
      <w:r>
        <w:t>Acquisizione di conoscenze, comprensione e capacità di applicare le diverse modalità/strumenti/materiale/ protocolli di intervento logopedico nelle aree di interesse (età evolutiva, area neurologica, area ORL).</w:t>
      </w:r>
    </w:p>
    <w:p w:rsidR="0098053C" w:rsidRDefault="0098053C" w:rsidP="0098053C">
      <w:pPr>
        <w:spacing w:after="206"/>
        <w:ind w:left="998"/>
      </w:pPr>
      <w:r>
        <w:t>Capacità di integrare il proprio intervento in un’ottica di lavoro multidisciplinare secondo i principi del Codice Deontologico.</w:t>
      </w:r>
    </w:p>
    <w:p w:rsidR="0098053C" w:rsidRDefault="0098053C" w:rsidP="0098053C">
      <w:pPr>
        <w:spacing w:after="206"/>
        <w:ind w:left="998"/>
      </w:pPr>
    </w:p>
    <w:p w:rsidR="0098053C" w:rsidRDefault="0098053C" w:rsidP="0098053C">
      <w:pPr>
        <w:spacing w:after="206"/>
        <w:ind w:left="998"/>
      </w:pPr>
      <w:r>
        <w:t>Capacità di condurre un trattamento logopedico nell’area di interesse con supervisione del tutor o in autonomia.</w:t>
      </w:r>
    </w:p>
    <w:p w:rsidR="0098053C" w:rsidRDefault="0098053C" w:rsidP="0098053C">
      <w:pPr>
        <w:spacing w:after="206"/>
        <w:ind w:left="998"/>
      </w:pPr>
      <w:r>
        <w:t>Capacità di adattamento nel rispetto delle regole e della privacy.</w:t>
      </w:r>
    </w:p>
    <w:p w:rsidR="0098053C" w:rsidRDefault="0098053C" w:rsidP="0098053C">
      <w:pPr>
        <w:spacing w:after="206"/>
        <w:ind w:left="998"/>
      </w:pPr>
      <w:r>
        <w:t>Capacità di flessibilità e dinamicità nell’attuazione del piano terapeutico, con monitoraggio e modifiche dello stesso in itinere, in accordo con le Linee guida e i protocolli di buona prassi basati sulle evidenze scientifiche e al contempo in linea con l’assetto organizzativo del Servizio.</w:t>
      </w:r>
    </w:p>
    <w:p w:rsidR="0098053C" w:rsidRDefault="0098053C" w:rsidP="0098053C">
      <w:pPr>
        <w:spacing w:after="206"/>
        <w:ind w:left="998"/>
      </w:pPr>
      <w:r>
        <w:t xml:space="preserve">Conoscenza e comprensione dell’importanza della motivazione del paziente e della sua </w:t>
      </w:r>
      <w:proofErr w:type="spellStart"/>
      <w:r>
        <w:t>compliance</w:t>
      </w:r>
      <w:proofErr w:type="spellEnd"/>
      <w:r>
        <w:t xml:space="preserve"> nell’approccio terapeutico.</w:t>
      </w:r>
    </w:p>
    <w:p w:rsidR="0098053C" w:rsidRDefault="0098053C" w:rsidP="0098053C">
      <w:pPr>
        <w:spacing w:after="206"/>
        <w:ind w:left="998"/>
      </w:pPr>
      <w:r>
        <w:t>Sviluppo della capacità di relazione terapeutica e della capacità di modulazione delle strategie comunicativo-linguistiche, conformi alle risorse del paziente e all’ambiente di tirocinio.</w:t>
      </w:r>
    </w:p>
    <w:p w:rsidR="0098053C" w:rsidRDefault="0098053C" w:rsidP="0098053C">
      <w:pPr>
        <w:spacing w:after="206"/>
        <w:ind w:left="998"/>
      </w:pPr>
      <w:r>
        <w:t>Capacità di ascolto e sviluppo della riflessione critica (accoglienza di osservazioni e suggerimenti, reazioni a possibili fallimenti).</w:t>
      </w:r>
    </w:p>
    <w:p w:rsidR="0098053C" w:rsidRDefault="0098053C" w:rsidP="0098053C">
      <w:pPr>
        <w:spacing w:after="206"/>
        <w:ind w:left="998"/>
      </w:pPr>
      <w:r>
        <w:t>Capacità di strutturare un elaborato scritto a fine tirocinio su temi concordati con il Tutor di riferimento.</w:t>
      </w:r>
    </w:p>
    <w:p w:rsidR="0098053C" w:rsidRDefault="0098053C" w:rsidP="0098053C">
      <w:pPr>
        <w:spacing w:after="206"/>
        <w:ind w:left="998"/>
      </w:pPr>
      <w:r>
        <w:t>Capacità di autoapprendimento, autovalutazione delle proprie competenze e acquisizione di abilità nel delineare i propri bisogni di sviluppo e di autoapprendimento.</w:t>
      </w:r>
    </w:p>
    <w:p w:rsidR="0098053C" w:rsidRDefault="0098053C" w:rsidP="0098053C">
      <w:pPr>
        <w:spacing w:after="206"/>
        <w:ind w:left="998"/>
      </w:pPr>
      <w:r>
        <w:t>Capacità nell’eseguire e pianificare attività di ricerca.</w:t>
      </w:r>
    </w:p>
    <w:p w:rsidR="0098053C" w:rsidRDefault="0098053C" w:rsidP="0098053C">
      <w:pPr>
        <w:spacing w:after="206"/>
        <w:ind w:left="998"/>
      </w:pPr>
    </w:p>
    <w:p w:rsidR="0066355F" w:rsidRDefault="00DE48F1">
      <w:pPr>
        <w:spacing w:after="204"/>
        <w:ind w:left="998"/>
      </w:pPr>
      <w:r>
        <w:t>In ogni fase del tirocinio obbligatorio lo Studente è tenuto ad operar</w:t>
      </w:r>
      <w:r w:rsidR="003E38AF">
        <w:t xml:space="preserve">e sotto la supervisione dei </w:t>
      </w:r>
      <w:r w:rsidR="007A3880">
        <w:t>Tutor di tirocinio</w:t>
      </w:r>
      <w:r>
        <w:t xml:space="preserve">.  </w:t>
      </w:r>
    </w:p>
    <w:p w:rsidR="0066355F" w:rsidRDefault="00DE48F1">
      <w:pPr>
        <w:spacing w:after="204"/>
        <w:ind w:left="998"/>
      </w:pPr>
      <w:r>
        <w:t>Per quanto attiene allo svolgimento del tirocinio professionalizzante, l'impe</w:t>
      </w:r>
      <w:r w:rsidR="007A3880">
        <w:t xml:space="preserve">gno orario di 25 ore corrisponde a 1 </w:t>
      </w:r>
      <w:r>
        <w:t xml:space="preserve">CFU </w:t>
      </w:r>
      <w:r w:rsidR="007A3880">
        <w:t xml:space="preserve">e </w:t>
      </w:r>
      <w:r>
        <w:t xml:space="preserve">viene attribuito per intero a tale attività. </w:t>
      </w:r>
    </w:p>
    <w:p w:rsidR="0066355F" w:rsidRDefault="00DE48F1">
      <w:pPr>
        <w:spacing w:after="204"/>
        <w:ind w:left="998"/>
      </w:pPr>
      <w:r>
        <w:t>Rientrano fra le attività formative professionalizzanti le attività di esercitazioni che possono essere propedeutiche e/o complementari all’attività didattica teorica</w:t>
      </w:r>
      <w:r w:rsidR="007A3880">
        <w:t xml:space="preserve"> e vanno conteggiate nel monte ore di tirocinio</w:t>
      </w:r>
      <w:r>
        <w:t xml:space="preserve">. La frequenza a tali attività è obbligatoria ed è parte integrante dell’esperienza formativa. Tali attività sono programmate nel calendario didattico.  </w:t>
      </w:r>
    </w:p>
    <w:p w:rsidR="0066355F" w:rsidRDefault="00DE48F1">
      <w:pPr>
        <w:pStyle w:val="Titolo1"/>
        <w:spacing w:after="252"/>
        <w:ind w:left="998"/>
      </w:pPr>
      <w:r>
        <w:t>REQUISIT</w:t>
      </w:r>
      <w:r w:rsidR="003E38AF">
        <w:t>I D’</w:t>
      </w:r>
      <w:r>
        <w:t xml:space="preserve">ACCESSO AL TIROCINIO </w:t>
      </w:r>
    </w:p>
    <w:p w:rsidR="0066355F" w:rsidRDefault="00DE48F1">
      <w:pPr>
        <w:numPr>
          <w:ilvl w:val="0"/>
          <w:numId w:val="1"/>
        </w:numPr>
        <w:ind w:hanging="283"/>
      </w:pPr>
      <w:r>
        <w:t xml:space="preserve">Per essere ammesso al tirocinio clinico dell’anno successivo lo studente deve aver superato l’esame di tirocinio dell’anno precedente.  </w:t>
      </w:r>
    </w:p>
    <w:p w:rsidR="003E38AF" w:rsidRDefault="00DE48F1" w:rsidP="003E38AF">
      <w:pPr>
        <w:spacing w:after="5"/>
        <w:ind w:right="1950"/>
      </w:pPr>
      <w:r>
        <w:t xml:space="preserve">L’ammissione all’esame di tirocinio è determinata dai seguenti criteri: </w:t>
      </w:r>
    </w:p>
    <w:p w:rsidR="0066355F" w:rsidRDefault="00DE48F1" w:rsidP="003E38AF">
      <w:pPr>
        <w:spacing w:after="5"/>
        <w:ind w:right="1950"/>
      </w:pPr>
      <w:r>
        <w:t>1.</w:t>
      </w:r>
      <w:r>
        <w:rPr>
          <w:rFonts w:ascii="Arial" w:eastAsia="Arial" w:hAnsi="Arial" w:cs="Arial"/>
        </w:rPr>
        <w:t xml:space="preserve"> </w:t>
      </w:r>
      <w:r>
        <w:t>frequenza del monte ore totale previsto pe</w:t>
      </w:r>
      <w:r w:rsidR="007A3880">
        <w:t xml:space="preserve">r l’anno </w:t>
      </w:r>
      <w:proofErr w:type="spellStart"/>
      <w:r w:rsidR="007A3880">
        <w:t>di</w:t>
      </w:r>
      <w:proofErr w:type="spellEnd"/>
      <w:r w:rsidR="007A3880">
        <w:t xml:space="preserve"> </w:t>
      </w:r>
      <w:r>
        <w:t xml:space="preserve">corso </w:t>
      </w:r>
    </w:p>
    <w:p w:rsidR="0066355F" w:rsidRDefault="00DE48F1" w:rsidP="003E38AF">
      <w:pPr>
        <w:spacing w:after="5"/>
      </w:pPr>
      <w:r w:rsidRPr="008125A4">
        <w:t>2.</w:t>
      </w:r>
      <w:r w:rsidRPr="008125A4">
        <w:rPr>
          <w:rFonts w:ascii="Arial" w:eastAsia="Arial" w:hAnsi="Arial" w:cs="Arial"/>
        </w:rPr>
        <w:t xml:space="preserve"> </w:t>
      </w:r>
      <w:r w:rsidRPr="008125A4">
        <w:t>valutazioni positive in itinere del tirocinio.</w:t>
      </w:r>
      <w:r>
        <w:t xml:space="preserve"> </w:t>
      </w:r>
    </w:p>
    <w:p w:rsidR="003E38AF" w:rsidRDefault="003E38AF" w:rsidP="003E38AF">
      <w:pPr>
        <w:spacing w:after="5"/>
      </w:pPr>
    </w:p>
    <w:p w:rsidR="0066355F" w:rsidRDefault="00DE48F1">
      <w:pPr>
        <w:pStyle w:val="Titolo1"/>
        <w:spacing w:after="211"/>
        <w:ind w:left="998"/>
      </w:pPr>
      <w:r>
        <w:t xml:space="preserve">DOCUMENTAZIONE DEL TIROCINIO </w:t>
      </w:r>
    </w:p>
    <w:p w:rsidR="0074491C" w:rsidRDefault="0074491C" w:rsidP="0074491C"/>
    <w:p w:rsidR="0074491C" w:rsidRPr="0074491C" w:rsidRDefault="0074491C" w:rsidP="0074491C">
      <w:r w:rsidRPr="0074491C">
        <w:t>La presentazione del calendario di tirocinio viene condivisa all’inizio di ogni anno accademico in seduta plenaria con gli studenti</w:t>
      </w:r>
    </w:p>
    <w:p w:rsidR="0074491C" w:rsidRPr="0074491C" w:rsidRDefault="0074491C" w:rsidP="0074491C"/>
    <w:p w:rsidR="0066355F" w:rsidRPr="0074491C" w:rsidRDefault="00DE48F1" w:rsidP="0074491C">
      <w:pPr>
        <w:pStyle w:val="Paragrafoelenco"/>
        <w:numPr>
          <w:ilvl w:val="1"/>
          <w:numId w:val="8"/>
        </w:numPr>
        <w:spacing w:after="5"/>
        <w:rPr>
          <w:rFonts w:ascii="Times New Roman" w:hAnsi="Times New Roman" w:cs="Times New Roman"/>
          <w:sz w:val="24"/>
          <w:szCs w:val="24"/>
        </w:rPr>
      </w:pPr>
      <w:r w:rsidRPr="0074491C">
        <w:rPr>
          <w:rFonts w:ascii="Times New Roman" w:hAnsi="Times New Roman" w:cs="Times New Roman"/>
          <w:sz w:val="24"/>
          <w:szCs w:val="24"/>
        </w:rPr>
        <w:t xml:space="preserve">Libretto triennale dove viene documentata la frequenza nelle rispettive sedi di tirocinio  </w:t>
      </w:r>
    </w:p>
    <w:p w:rsidR="0066355F" w:rsidRPr="0074491C" w:rsidRDefault="00DE48F1" w:rsidP="0074491C">
      <w:pPr>
        <w:pStyle w:val="Paragrafoelenco"/>
        <w:numPr>
          <w:ilvl w:val="1"/>
          <w:numId w:val="8"/>
        </w:numPr>
        <w:spacing w:after="5"/>
        <w:rPr>
          <w:rFonts w:ascii="Times New Roman" w:hAnsi="Times New Roman" w:cs="Times New Roman"/>
          <w:sz w:val="24"/>
          <w:szCs w:val="24"/>
        </w:rPr>
      </w:pPr>
      <w:r w:rsidRPr="0074491C">
        <w:rPr>
          <w:rFonts w:ascii="Times New Roman" w:hAnsi="Times New Roman" w:cs="Times New Roman"/>
          <w:sz w:val="24"/>
          <w:szCs w:val="24"/>
        </w:rPr>
        <w:t xml:space="preserve">Il regolamento di tirocinio  </w:t>
      </w:r>
    </w:p>
    <w:p w:rsidR="006A5C8C" w:rsidRPr="0074491C" w:rsidRDefault="0074491C" w:rsidP="0074491C">
      <w:pPr>
        <w:pStyle w:val="Paragrafoelenco"/>
        <w:numPr>
          <w:ilvl w:val="1"/>
          <w:numId w:val="8"/>
        </w:numPr>
        <w:spacing w:after="2"/>
        <w:rPr>
          <w:rFonts w:ascii="Times New Roman" w:hAnsi="Times New Roman" w:cs="Times New Roman"/>
          <w:sz w:val="24"/>
          <w:szCs w:val="24"/>
        </w:rPr>
      </w:pPr>
      <w:r w:rsidRPr="0074491C">
        <w:rPr>
          <w:rFonts w:ascii="Times New Roman" w:hAnsi="Times New Roman" w:cs="Times New Roman"/>
          <w:sz w:val="24"/>
          <w:szCs w:val="24"/>
        </w:rPr>
        <w:t>Progetti formativi e ogni altra documentazione richiesta dalle diverse sedi di t</w:t>
      </w:r>
      <w:r w:rsidR="007B2B01">
        <w:rPr>
          <w:rFonts w:ascii="Times New Roman" w:hAnsi="Times New Roman" w:cs="Times New Roman"/>
          <w:sz w:val="24"/>
          <w:szCs w:val="24"/>
        </w:rPr>
        <w:t>i</w:t>
      </w:r>
      <w:r w:rsidRPr="0074491C">
        <w:rPr>
          <w:rFonts w:ascii="Times New Roman" w:hAnsi="Times New Roman" w:cs="Times New Roman"/>
          <w:sz w:val="24"/>
          <w:szCs w:val="24"/>
        </w:rPr>
        <w:t>rocinio</w:t>
      </w:r>
    </w:p>
    <w:p w:rsidR="006A5C8C" w:rsidRPr="0074491C" w:rsidRDefault="0074491C" w:rsidP="0074491C">
      <w:pPr>
        <w:pStyle w:val="Paragrafoelenco"/>
        <w:numPr>
          <w:ilvl w:val="1"/>
          <w:numId w:val="8"/>
        </w:numPr>
        <w:spacing w:after="2"/>
        <w:rPr>
          <w:rFonts w:ascii="Times New Roman" w:hAnsi="Times New Roman" w:cs="Times New Roman"/>
          <w:sz w:val="24"/>
          <w:szCs w:val="24"/>
        </w:rPr>
      </w:pPr>
      <w:r w:rsidRPr="0074491C">
        <w:rPr>
          <w:rFonts w:ascii="Times New Roman" w:hAnsi="Times New Roman" w:cs="Times New Roman"/>
          <w:sz w:val="24"/>
          <w:szCs w:val="24"/>
        </w:rPr>
        <w:t>C</w:t>
      </w:r>
      <w:r w:rsidR="006A5C8C" w:rsidRPr="0074491C">
        <w:rPr>
          <w:rFonts w:ascii="Times New Roman" w:hAnsi="Times New Roman" w:cs="Times New Roman"/>
          <w:sz w:val="24"/>
          <w:szCs w:val="24"/>
        </w:rPr>
        <w:t xml:space="preserve">artellino identificativo con nome cognome, cdl appartenenza e foto (da chiedere in dsm o presso polo </w:t>
      </w:r>
      <w:proofErr w:type="spellStart"/>
      <w:r w:rsidR="006A5C8C" w:rsidRPr="0074491C">
        <w:rPr>
          <w:rFonts w:ascii="Times New Roman" w:hAnsi="Times New Roman" w:cs="Times New Roman"/>
          <w:sz w:val="24"/>
          <w:szCs w:val="24"/>
        </w:rPr>
        <w:t>valmaura</w:t>
      </w:r>
      <w:proofErr w:type="spellEnd"/>
      <w:r w:rsidR="006A5C8C" w:rsidRPr="0074491C">
        <w:rPr>
          <w:rFonts w:ascii="Times New Roman" w:hAnsi="Times New Roman" w:cs="Times New Roman"/>
          <w:sz w:val="24"/>
          <w:szCs w:val="24"/>
        </w:rPr>
        <w:t>)</w:t>
      </w:r>
    </w:p>
    <w:p w:rsidR="006A5C8C" w:rsidRPr="0074491C" w:rsidRDefault="0074491C" w:rsidP="0074491C">
      <w:pPr>
        <w:pStyle w:val="Paragrafoelenco"/>
        <w:numPr>
          <w:ilvl w:val="1"/>
          <w:numId w:val="8"/>
        </w:numPr>
        <w:spacing w:after="2"/>
        <w:rPr>
          <w:rFonts w:ascii="Times New Roman" w:hAnsi="Times New Roman" w:cs="Times New Roman"/>
          <w:sz w:val="24"/>
          <w:szCs w:val="24"/>
        </w:rPr>
      </w:pPr>
      <w:r w:rsidRPr="0074491C">
        <w:rPr>
          <w:rFonts w:ascii="Times New Roman" w:hAnsi="Times New Roman" w:cs="Times New Roman"/>
          <w:sz w:val="24"/>
          <w:szCs w:val="24"/>
        </w:rPr>
        <w:t>C</w:t>
      </w:r>
      <w:r w:rsidR="006A5C8C" w:rsidRPr="0074491C">
        <w:rPr>
          <w:rFonts w:ascii="Times New Roman" w:hAnsi="Times New Roman" w:cs="Times New Roman"/>
          <w:sz w:val="24"/>
          <w:szCs w:val="24"/>
        </w:rPr>
        <w:t xml:space="preserve">orsi sicurezza on line </w:t>
      </w:r>
      <w:proofErr w:type="spellStart"/>
      <w:r w:rsidR="006A5C8C" w:rsidRPr="0074491C">
        <w:rPr>
          <w:rFonts w:ascii="Times New Roman" w:hAnsi="Times New Roman" w:cs="Times New Roman"/>
          <w:sz w:val="24"/>
          <w:szCs w:val="24"/>
        </w:rPr>
        <w:t>dell’univer</w:t>
      </w:r>
      <w:r w:rsidR="007B2B01">
        <w:rPr>
          <w:rFonts w:ascii="Times New Roman" w:hAnsi="Times New Roman" w:cs="Times New Roman"/>
          <w:sz w:val="24"/>
          <w:szCs w:val="24"/>
        </w:rPr>
        <w:t>s</w:t>
      </w:r>
      <w:r w:rsidR="006A5C8C" w:rsidRPr="0074491C">
        <w:rPr>
          <w:rFonts w:ascii="Times New Roman" w:hAnsi="Times New Roman" w:cs="Times New Roman"/>
          <w:sz w:val="24"/>
          <w:szCs w:val="24"/>
        </w:rPr>
        <w:t>ita’</w:t>
      </w:r>
      <w:proofErr w:type="spellEnd"/>
      <w:r w:rsidR="006A5C8C" w:rsidRPr="0074491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A5C8C" w:rsidRPr="0074491C">
        <w:rPr>
          <w:rFonts w:ascii="Times New Roman" w:hAnsi="Times New Roman" w:cs="Times New Roman"/>
          <w:sz w:val="24"/>
          <w:szCs w:val="24"/>
        </w:rPr>
        <w:t>trieste</w:t>
      </w:r>
      <w:proofErr w:type="spellEnd"/>
      <w:r w:rsidR="006A5C8C" w:rsidRPr="0074491C">
        <w:rPr>
          <w:rFonts w:ascii="Times New Roman" w:hAnsi="Times New Roman" w:cs="Times New Roman"/>
          <w:sz w:val="24"/>
          <w:szCs w:val="24"/>
        </w:rPr>
        <w:t xml:space="preserve"> + corso sicurezza in ambito sanitario (presente nel piano di studi del cdl o organizzato direttamente da </w:t>
      </w:r>
      <w:proofErr w:type="spellStart"/>
      <w:r w:rsidR="006A5C8C" w:rsidRPr="0074491C">
        <w:rPr>
          <w:rFonts w:ascii="Times New Roman" w:hAnsi="Times New Roman" w:cs="Times New Roman"/>
          <w:sz w:val="24"/>
          <w:szCs w:val="24"/>
        </w:rPr>
        <w:t>asugi</w:t>
      </w:r>
      <w:proofErr w:type="spellEnd"/>
      <w:r w:rsidR="006A5C8C" w:rsidRPr="0074491C">
        <w:rPr>
          <w:rFonts w:ascii="Times New Roman" w:hAnsi="Times New Roman" w:cs="Times New Roman"/>
          <w:sz w:val="24"/>
          <w:szCs w:val="24"/>
        </w:rPr>
        <w:t>)</w:t>
      </w:r>
    </w:p>
    <w:p w:rsidR="006A5C8C" w:rsidRPr="0074491C" w:rsidRDefault="0074491C" w:rsidP="0074491C">
      <w:pPr>
        <w:pStyle w:val="Paragrafoelenco"/>
        <w:numPr>
          <w:ilvl w:val="1"/>
          <w:numId w:val="8"/>
        </w:numPr>
        <w:spacing w:after="2"/>
        <w:rPr>
          <w:rFonts w:ascii="Times New Roman" w:hAnsi="Times New Roman" w:cs="Times New Roman"/>
          <w:sz w:val="24"/>
          <w:szCs w:val="24"/>
        </w:rPr>
      </w:pPr>
      <w:r w:rsidRPr="0074491C">
        <w:rPr>
          <w:rFonts w:ascii="Times New Roman" w:hAnsi="Times New Roman" w:cs="Times New Roman"/>
          <w:sz w:val="24"/>
          <w:szCs w:val="24"/>
        </w:rPr>
        <w:t>D</w:t>
      </w:r>
      <w:r w:rsidR="006A5C8C" w:rsidRPr="0074491C">
        <w:rPr>
          <w:rFonts w:ascii="Times New Roman" w:hAnsi="Times New Roman" w:cs="Times New Roman"/>
          <w:sz w:val="24"/>
          <w:szCs w:val="24"/>
        </w:rPr>
        <w:t xml:space="preserve">ocumento sulla privacy da firmare </w:t>
      </w:r>
    </w:p>
    <w:p w:rsidR="006A5C8C" w:rsidRPr="0074491C" w:rsidRDefault="0074491C" w:rsidP="0074491C">
      <w:pPr>
        <w:pStyle w:val="Paragrafoelenco"/>
        <w:numPr>
          <w:ilvl w:val="1"/>
          <w:numId w:val="8"/>
        </w:numPr>
        <w:spacing w:after="2"/>
        <w:rPr>
          <w:rFonts w:ascii="Times New Roman" w:hAnsi="Times New Roman" w:cs="Times New Roman"/>
          <w:sz w:val="24"/>
          <w:szCs w:val="24"/>
        </w:rPr>
      </w:pPr>
      <w:r w:rsidRPr="0074491C">
        <w:rPr>
          <w:rFonts w:ascii="Times New Roman" w:hAnsi="Times New Roman" w:cs="Times New Roman"/>
          <w:sz w:val="24"/>
          <w:szCs w:val="24"/>
        </w:rPr>
        <w:t>I</w:t>
      </w:r>
      <w:r w:rsidR="006A5C8C" w:rsidRPr="0074491C">
        <w:rPr>
          <w:rFonts w:ascii="Times New Roman" w:hAnsi="Times New Roman" w:cs="Times New Roman"/>
          <w:sz w:val="24"/>
          <w:szCs w:val="24"/>
        </w:rPr>
        <w:t>doneità dalla sorveglianza sanitaria</w:t>
      </w:r>
    </w:p>
    <w:p w:rsidR="006A5C8C" w:rsidRPr="0074491C" w:rsidRDefault="0074491C" w:rsidP="0074491C">
      <w:pPr>
        <w:pStyle w:val="Paragrafoelenco"/>
        <w:numPr>
          <w:ilvl w:val="1"/>
          <w:numId w:val="8"/>
        </w:numPr>
        <w:spacing w:after="2"/>
        <w:rPr>
          <w:rFonts w:ascii="Times New Roman" w:hAnsi="Times New Roman" w:cs="Times New Roman"/>
          <w:sz w:val="24"/>
          <w:szCs w:val="24"/>
        </w:rPr>
      </w:pPr>
      <w:r w:rsidRPr="0074491C">
        <w:rPr>
          <w:rFonts w:ascii="Times New Roman" w:hAnsi="Times New Roman" w:cs="Times New Roman"/>
          <w:sz w:val="24"/>
          <w:szCs w:val="24"/>
        </w:rPr>
        <w:t>C</w:t>
      </w:r>
      <w:r w:rsidR="006A5C8C" w:rsidRPr="0074491C">
        <w:rPr>
          <w:rFonts w:ascii="Times New Roman" w:hAnsi="Times New Roman" w:cs="Times New Roman"/>
          <w:sz w:val="24"/>
          <w:szCs w:val="24"/>
        </w:rPr>
        <w:t xml:space="preserve">orso </w:t>
      </w:r>
      <w:proofErr w:type="spellStart"/>
      <w:r w:rsidR="006A5C8C" w:rsidRPr="0074491C">
        <w:rPr>
          <w:rFonts w:ascii="Times New Roman" w:hAnsi="Times New Roman" w:cs="Times New Roman"/>
          <w:sz w:val="24"/>
          <w:szCs w:val="24"/>
        </w:rPr>
        <w:t>blsd</w:t>
      </w:r>
      <w:proofErr w:type="spellEnd"/>
      <w:r w:rsidR="006A5C8C" w:rsidRPr="0074491C">
        <w:rPr>
          <w:rFonts w:ascii="Times New Roman" w:hAnsi="Times New Roman" w:cs="Times New Roman"/>
          <w:sz w:val="24"/>
          <w:szCs w:val="24"/>
        </w:rPr>
        <w:t xml:space="preserve"> per gli studenti del 2° anno </w:t>
      </w:r>
    </w:p>
    <w:p w:rsidR="006A5C8C" w:rsidRPr="0074491C" w:rsidRDefault="0074491C" w:rsidP="0074491C">
      <w:pPr>
        <w:pStyle w:val="Paragrafoelenco"/>
        <w:numPr>
          <w:ilvl w:val="1"/>
          <w:numId w:val="8"/>
        </w:numPr>
        <w:spacing w:after="2"/>
        <w:rPr>
          <w:rFonts w:ascii="Times New Roman" w:hAnsi="Times New Roman" w:cs="Times New Roman"/>
          <w:sz w:val="24"/>
          <w:szCs w:val="24"/>
        </w:rPr>
      </w:pPr>
      <w:r w:rsidRPr="0074491C">
        <w:rPr>
          <w:rFonts w:ascii="Times New Roman" w:hAnsi="Times New Roman" w:cs="Times New Roman"/>
          <w:sz w:val="24"/>
          <w:szCs w:val="24"/>
        </w:rPr>
        <w:t>D</w:t>
      </w:r>
      <w:r w:rsidR="006A5C8C" w:rsidRPr="0074491C">
        <w:rPr>
          <w:rFonts w:ascii="Times New Roman" w:hAnsi="Times New Roman" w:cs="Times New Roman"/>
          <w:sz w:val="24"/>
          <w:szCs w:val="24"/>
        </w:rPr>
        <w:t>ocumento procedura da effettuare in caso di infortunio da far firmare agli studenti</w:t>
      </w:r>
    </w:p>
    <w:p w:rsidR="006A5C8C" w:rsidRDefault="006A5C8C">
      <w:pPr>
        <w:spacing w:after="2"/>
        <w:ind w:left="720" w:firstLine="710"/>
      </w:pPr>
    </w:p>
    <w:p w:rsidR="0066355F" w:rsidRDefault="006A5C8C">
      <w:pPr>
        <w:spacing w:after="16" w:line="259" w:lineRule="auto"/>
        <w:ind w:left="1430" w:firstLine="0"/>
        <w:jc w:val="left"/>
      </w:pPr>
      <w:r>
        <w:t xml:space="preserve"> </w:t>
      </w:r>
    </w:p>
    <w:p w:rsidR="0066355F" w:rsidRDefault="00DE48F1">
      <w:pPr>
        <w:pStyle w:val="Titolo1"/>
        <w:ind w:left="998"/>
      </w:pPr>
      <w:r>
        <w:t xml:space="preserve">VALUTAZIONE FORMATIVA E CERTIFICATIVA DEL TIROCINIO </w:t>
      </w:r>
    </w:p>
    <w:p w:rsidR="0066355F" w:rsidRDefault="00DE48F1">
      <w:pPr>
        <w:spacing w:after="58" w:line="259" w:lineRule="auto"/>
        <w:ind w:left="1003" w:firstLine="0"/>
        <w:jc w:val="left"/>
      </w:pPr>
      <w:r>
        <w:rPr>
          <w:b/>
        </w:rPr>
        <w:t xml:space="preserve"> </w:t>
      </w:r>
    </w:p>
    <w:p w:rsidR="0066355F" w:rsidRDefault="00DE48F1">
      <w:pPr>
        <w:numPr>
          <w:ilvl w:val="0"/>
          <w:numId w:val="4"/>
        </w:numPr>
        <w:ind w:left="1410" w:hanging="422"/>
      </w:pPr>
      <w:r>
        <w:t xml:space="preserve">Durante ogni esperienza di tirocinio lo studente riceve feedback e valutazione formativa </w:t>
      </w:r>
      <w:r w:rsidR="00304824">
        <w:t xml:space="preserve">descrittiva </w:t>
      </w:r>
      <w:r>
        <w:t>sui suoi pr</w:t>
      </w:r>
      <w:r w:rsidR="00304824">
        <w:t>ogressi e sulle sue difficoltà con un voto finale in trentesimi.</w:t>
      </w:r>
    </w:p>
    <w:p w:rsidR="0066355F" w:rsidRDefault="00DE48F1">
      <w:pPr>
        <w:numPr>
          <w:ilvl w:val="0"/>
          <w:numId w:val="4"/>
        </w:numPr>
        <w:ind w:left="1410" w:hanging="422"/>
      </w:pPr>
      <w:r>
        <w:t>Lo studente che abbia superato tutti i tirocini si pu</w:t>
      </w:r>
      <w:r w:rsidR="00463EA3">
        <w:t>ò</w:t>
      </w:r>
      <w:r>
        <w:t xml:space="preserve"> presentare all’esame finale di tirocinio dove una commissione di due docenti certifica il livello di apprendimento raggiunto dallo studente</w:t>
      </w:r>
      <w:r w:rsidR="00304824">
        <w:t>, verifica e considera tutte le valutazioni in itinere dei tutor di tirocinio e attribuisce un voto finale in trentesimi.</w:t>
      </w:r>
    </w:p>
    <w:p w:rsidR="0066355F" w:rsidRDefault="00DE48F1">
      <w:pPr>
        <w:numPr>
          <w:ilvl w:val="0"/>
          <w:numId w:val="4"/>
        </w:numPr>
        <w:ind w:left="1410" w:hanging="422"/>
      </w:pPr>
      <w:r>
        <w:t>In caso di valutazione insufficiente in un modulo di tirocinio clinic</w:t>
      </w:r>
      <w:r w:rsidR="002001ED">
        <w:t>o questo dovrà essere ripetuto con modalità da concordare con il RAFP.</w:t>
      </w:r>
    </w:p>
    <w:p w:rsidR="0066355F" w:rsidRDefault="00DE48F1">
      <w:pPr>
        <w:numPr>
          <w:ilvl w:val="0"/>
          <w:numId w:val="4"/>
        </w:numPr>
        <w:spacing w:after="4"/>
        <w:ind w:left="1410" w:hanging="422"/>
      </w:pPr>
      <w:r>
        <w:t xml:space="preserve">In caso di valutazione insufficiente all’esame di tirocinio la commissione concorderà, in base al percorso dello studente e assieme al coordinatore di anno e al responsabile dell’attività formative professionalizzanti, un </w:t>
      </w:r>
      <w:r w:rsidR="002001ED">
        <w:t xml:space="preserve">eventuale </w:t>
      </w:r>
      <w:r>
        <w:t>nuovo tirocinio e stab</w:t>
      </w:r>
      <w:r w:rsidR="002001ED">
        <w:t>ilirà la calendarizzazione dell’</w:t>
      </w:r>
      <w:r>
        <w:t xml:space="preserve">esame di tirocinio.  </w:t>
      </w:r>
    </w:p>
    <w:p w:rsidR="0066355F" w:rsidRDefault="00DE48F1">
      <w:pPr>
        <w:spacing w:after="21" w:line="259" w:lineRule="auto"/>
        <w:ind w:left="0" w:firstLine="0"/>
        <w:jc w:val="left"/>
      </w:pPr>
      <w:r>
        <w:t xml:space="preserve"> </w:t>
      </w:r>
    </w:p>
    <w:p w:rsidR="0066355F" w:rsidRDefault="00DE48F1">
      <w:pPr>
        <w:spacing w:after="16" w:line="259" w:lineRule="auto"/>
        <w:ind w:left="0" w:firstLine="0"/>
        <w:jc w:val="left"/>
      </w:pPr>
      <w:r>
        <w:t xml:space="preserve"> </w:t>
      </w:r>
    </w:p>
    <w:p w:rsidR="0066355F" w:rsidRDefault="00DE48F1">
      <w:pPr>
        <w:pStyle w:val="Titolo1"/>
        <w:ind w:left="1090"/>
      </w:pPr>
      <w:r>
        <w:t xml:space="preserve">FREQUENZA E ATTESTAZIONE delle ASSENZE </w:t>
      </w:r>
    </w:p>
    <w:p w:rsidR="0066355F" w:rsidRDefault="00DE48F1">
      <w:pPr>
        <w:spacing w:after="58" w:line="259" w:lineRule="auto"/>
        <w:ind w:left="1080" w:firstLine="0"/>
        <w:jc w:val="left"/>
      </w:pPr>
      <w:r>
        <w:rPr>
          <w:b/>
          <w:color w:val="FF0000"/>
        </w:rPr>
        <w:t xml:space="preserve"> </w:t>
      </w:r>
    </w:p>
    <w:p w:rsidR="0066355F" w:rsidRDefault="007B2B01">
      <w:pPr>
        <w:numPr>
          <w:ilvl w:val="0"/>
          <w:numId w:val="5"/>
        </w:numPr>
      </w:pPr>
      <w:r>
        <w:t>Il tirocinio curricolare</w:t>
      </w:r>
      <w:r w:rsidR="00DE48F1">
        <w:t xml:space="preserve"> è articolato in esperienze formative all’interno delle sedi individuate tra gli Enti del SSR e le istituzioni private accreditate e convenzionate. Il tirocinio, inoltre, pu</w:t>
      </w:r>
      <w:r w:rsidR="000706B0">
        <w:t xml:space="preserve">ò </w:t>
      </w:r>
      <w:r w:rsidR="00DE48F1">
        <w:t xml:space="preserve">essere svolto in sedi estere indicate in base a programmi di Mobilità Internazionale (ERASMUS). </w:t>
      </w:r>
    </w:p>
    <w:p w:rsidR="0066355F" w:rsidRDefault="00DE48F1">
      <w:pPr>
        <w:numPr>
          <w:ilvl w:val="0"/>
          <w:numId w:val="5"/>
        </w:numPr>
        <w:spacing w:after="5"/>
      </w:pPr>
      <w:r>
        <w:t>Nelle sedi di tirocinio lo studente frequenta le attività formative previste e non pu</w:t>
      </w:r>
      <w:r w:rsidR="000706B0">
        <w:t xml:space="preserve">ò </w:t>
      </w:r>
      <w:r>
        <w:t xml:space="preserve">essere impiegato in attività che comportino autonomia decisionale senza supervisione, né sostituire personale dipendente. </w:t>
      </w:r>
    </w:p>
    <w:p w:rsidR="00B010CB" w:rsidRDefault="00B010CB">
      <w:pPr>
        <w:numPr>
          <w:ilvl w:val="0"/>
          <w:numId w:val="5"/>
        </w:numPr>
        <w:spacing w:after="5"/>
      </w:pPr>
      <w:r>
        <w:t xml:space="preserve">Lo studente è tenuto a rispettare oltre al presente regolamento anche i regolamenti aziendali/dei servizi nei quali </w:t>
      </w:r>
      <w:r w:rsidR="00F807EA">
        <w:t>svolge il proprio tirocinio</w:t>
      </w:r>
    </w:p>
    <w:p w:rsidR="0066355F" w:rsidRPr="00F807EA" w:rsidRDefault="00DE48F1" w:rsidP="00F807E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07EA">
        <w:rPr>
          <w:rFonts w:ascii="Times New Roman" w:hAnsi="Times New Roman" w:cs="Times New Roman"/>
          <w:sz w:val="24"/>
          <w:szCs w:val="24"/>
        </w:rPr>
        <w:t xml:space="preserve">La frequenza al tirocinio clinico è obbligatoria per il 100% delle ore programmate secondo quanto stabilito dal Piano degli Studi per ciascun anno di corso.  </w:t>
      </w:r>
    </w:p>
    <w:p w:rsidR="0066355F" w:rsidRPr="00F807EA" w:rsidRDefault="00DE48F1" w:rsidP="00F807EA">
      <w:pPr>
        <w:pStyle w:val="Paragrafoelenco"/>
        <w:numPr>
          <w:ilvl w:val="0"/>
          <w:numId w:val="5"/>
        </w:numPr>
        <w:spacing w:after="4"/>
        <w:rPr>
          <w:rFonts w:ascii="Times New Roman" w:hAnsi="Times New Roman" w:cs="Times New Roman"/>
          <w:sz w:val="24"/>
          <w:szCs w:val="24"/>
        </w:rPr>
      </w:pPr>
      <w:r w:rsidRPr="00F807EA">
        <w:rPr>
          <w:rFonts w:ascii="Times New Roman" w:hAnsi="Times New Roman" w:cs="Times New Roman"/>
          <w:sz w:val="24"/>
          <w:szCs w:val="24"/>
        </w:rPr>
        <w:t xml:space="preserve">Gli orari devono essere rispettati dallo studente. Eventuali richieste di modifica di orario da parte dello studente devono essere concordate preventivamente con il Tutor di tirocinio e con </w:t>
      </w:r>
      <w:r w:rsidR="00B010CB" w:rsidRPr="00F807EA">
        <w:rPr>
          <w:rFonts w:ascii="Times New Roman" w:hAnsi="Times New Roman" w:cs="Times New Roman"/>
          <w:sz w:val="24"/>
          <w:szCs w:val="24"/>
        </w:rPr>
        <w:t>i coordinatori di anno</w:t>
      </w:r>
      <w:r w:rsidRPr="00F807EA">
        <w:rPr>
          <w:rFonts w:ascii="Times New Roman" w:hAnsi="Times New Roman" w:cs="Times New Roman"/>
          <w:sz w:val="24"/>
          <w:szCs w:val="24"/>
        </w:rPr>
        <w:t xml:space="preserve">. Le presenze non concordate non verranno conteggiate e andranno pertanto recuperate. </w:t>
      </w:r>
    </w:p>
    <w:p w:rsidR="0066355F" w:rsidRDefault="00DE48F1">
      <w:pPr>
        <w:numPr>
          <w:ilvl w:val="0"/>
          <w:numId w:val="5"/>
        </w:numPr>
        <w:spacing w:after="16"/>
      </w:pPr>
      <w:r>
        <w:t xml:space="preserve">La frequenza del tirocinio è certificata attraverso firme di rilevazione delle presenze nel libretto di tirocinio, ove giornalmente sono indicate l'ora di ingresso e di uscita dello studente in tirocinio e la firma del Tutor di tirocinio. </w:t>
      </w:r>
    </w:p>
    <w:p w:rsidR="0066355F" w:rsidRDefault="00DE48F1">
      <w:pPr>
        <w:numPr>
          <w:ilvl w:val="0"/>
          <w:numId w:val="5"/>
        </w:numPr>
        <w:spacing w:after="15"/>
      </w:pPr>
      <w:r>
        <w:t>Qualsiasi allontanamento dalla sede di tirocin</w:t>
      </w:r>
      <w:r w:rsidR="00B010CB">
        <w:t xml:space="preserve">io </w:t>
      </w:r>
      <w:r>
        <w:t xml:space="preserve">deve essere motivato e preventivamente concordato con il Tutor di tirocinio. </w:t>
      </w:r>
    </w:p>
    <w:p w:rsidR="00B010CB" w:rsidRDefault="00DE48F1" w:rsidP="0075053C">
      <w:pPr>
        <w:numPr>
          <w:ilvl w:val="0"/>
          <w:numId w:val="5"/>
        </w:numPr>
        <w:spacing w:after="3"/>
      </w:pPr>
      <w:r>
        <w:t>Le assenze dal tirocinio devono essere comunicate prima dell’inizio dell’orario previsto al Tutor di tirocinio. Tutte le ore di assenza compiute per sostenere esami di profitto o partecipare a seminari</w:t>
      </w:r>
      <w:r w:rsidR="00B010CB">
        <w:t xml:space="preserve"> non obbligatori</w:t>
      </w:r>
      <w:r>
        <w:t xml:space="preserve">, o riguardanti periodi di malattia, infortunio o altri impedimenti personali, così come le uscite anticipate o le entrate in ritardo, dovranno essere recuperate secondo le modalità definite dal tutor di tirocinio, sentito anche il coordinatore di anno. </w:t>
      </w:r>
    </w:p>
    <w:p w:rsidR="0066355F" w:rsidRDefault="00DE48F1" w:rsidP="0075053C">
      <w:pPr>
        <w:numPr>
          <w:ilvl w:val="0"/>
          <w:numId w:val="5"/>
        </w:numPr>
        <w:spacing w:after="3"/>
      </w:pPr>
      <w:r>
        <w:t xml:space="preserve">In caso di gravidanza la frequenza al tirocinio sarà regolamentata secondo quanto previsto per le lavoratrici dalla vigente normativa. </w:t>
      </w:r>
    </w:p>
    <w:p w:rsidR="0066355F" w:rsidRDefault="00DE48F1">
      <w:pPr>
        <w:numPr>
          <w:ilvl w:val="0"/>
          <w:numId w:val="5"/>
        </w:numPr>
      </w:pPr>
      <w:r>
        <w:t xml:space="preserve">È responsabilità̀ dello studente monitorare quotidianamente il monte ore svolto e quello programmato delle ore di tirocinio e confrontarsi in tempi brevi con il tutor di tirocinio e il coordinatore di anno per programmare il recupero di eventuali debiti orari. Lo studente che si assenta per giustificati brevi periodi (inferiori ad 1 sett.) recupera tali assenze con modalità concordate con il tutor clinico di tirocinio in accordo con il tutor didattico coordinatore di anno. </w:t>
      </w:r>
    </w:p>
    <w:p w:rsidR="002E0C89" w:rsidRDefault="00DE48F1">
      <w:pPr>
        <w:numPr>
          <w:ilvl w:val="0"/>
          <w:numId w:val="5"/>
        </w:numPr>
        <w:spacing w:after="5"/>
      </w:pPr>
      <w:r>
        <w:t xml:space="preserve">Lo studente che si assenta per lunghi periodi per gravi e giustificati motivi concorda con il tutor didattico coordinatore di anno e con il responsabile dell’attività formativa professionalizzante RAFP) un piano di recupero personalizzato compatibilmente con le possibilità dei servizi. </w:t>
      </w:r>
    </w:p>
    <w:p w:rsidR="0066355F" w:rsidRDefault="002E0C89">
      <w:pPr>
        <w:numPr>
          <w:ilvl w:val="0"/>
          <w:numId w:val="5"/>
        </w:numPr>
        <w:spacing w:after="5"/>
      </w:pPr>
      <w:r>
        <w:t>Lo studente è tenuto a comunicare al Tutor Didattico Referente d’Anno eventuali interruzioni del tirocinio dovute ad assenze del tutor di tirocinio superiori ad una settimana.</w:t>
      </w:r>
      <w:r w:rsidR="00DE48F1">
        <w:t xml:space="preserve">  </w:t>
      </w:r>
    </w:p>
    <w:p w:rsidR="0066355F" w:rsidRDefault="00DE48F1">
      <w:pPr>
        <w:spacing w:after="16" w:line="259" w:lineRule="auto"/>
        <w:ind w:left="720" w:firstLine="0"/>
        <w:jc w:val="left"/>
      </w:pPr>
      <w:r>
        <w:rPr>
          <w:b/>
          <w:color w:val="FF0000"/>
        </w:rPr>
        <w:t xml:space="preserve"> </w:t>
      </w:r>
    </w:p>
    <w:p w:rsidR="0066355F" w:rsidRDefault="00DE48F1">
      <w:pPr>
        <w:spacing w:after="16" w:line="259" w:lineRule="auto"/>
        <w:ind w:left="720" w:firstLine="0"/>
        <w:jc w:val="left"/>
      </w:pPr>
      <w:r>
        <w:rPr>
          <w:b/>
          <w:color w:val="FF0000"/>
        </w:rPr>
        <w:t xml:space="preserve"> </w:t>
      </w:r>
    </w:p>
    <w:p w:rsidR="0066355F" w:rsidRDefault="00DE48F1">
      <w:pPr>
        <w:pStyle w:val="Titolo1"/>
        <w:ind w:left="998"/>
      </w:pPr>
      <w:r>
        <w:t>RIAMMISSIONE AL TIROCINIO DOPO S</w:t>
      </w:r>
      <w:r w:rsidR="00F807EA">
        <w:t xml:space="preserve">OSPENSIONE TEMPORANEA DELLA FREQUENZA </w:t>
      </w:r>
      <w:r>
        <w:t xml:space="preserve">  </w:t>
      </w:r>
    </w:p>
    <w:p w:rsidR="0066355F" w:rsidRDefault="00DE48F1">
      <w:pPr>
        <w:spacing w:after="16" w:line="259" w:lineRule="auto"/>
        <w:ind w:left="1003" w:firstLine="0"/>
        <w:jc w:val="left"/>
      </w:pPr>
      <w:r>
        <w:rPr>
          <w:b/>
        </w:rPr>
        <w:t xml:space="preserve"> </w:t>
      </w:r>
    </w:p>
    <w:p w:rsidR="0066355F" w:rsidRDefault="00DE48F1">
      <w:pPr>
        <w:spacing w:after="3"/>
        <w:ind w:left="998"/>
      </w:pPr>
      <w:r>
        <w:t>I tirocini che non si concludono con l’espletamento di tutte le prove in itinere previste e con la registrazione dell’esame di tirocinio decadono dopo 18 mesi. Se l’ultimo esame di tir</w:t>
      </w:r>
      <w:r w:rsidR="002215DF">
        <w:t>ocinio espletato è seguito da 24</w:t>
      </w:r>
      <w:r>
        <w:t xml:space="preserve"> mesi in cui lo studente non supera l’esame di tirocinio dell’anno successivo o non conclude il percorso formativo con la Laurea, lo studente è tenuto a sostenere una prova, su delibera del Consiglio di Corso, per la verifica del mantenimento delle conoscenze e delle competenze specifiche. Nel caso tale verifica non abbia buon esito la commissione d’esame stabilirà un percorso di recupero dei contenuti.</w:t>
      </w:r>
      <w:r>
        <w:rPr>
          <w:b/>
          <w:color w:val="FF0000"/>
        </w:rPr>
        <w:t xml:space="preserve"> </w:t>
      </w:r>
    </w:p>
    <w:p w:rsidR="0066355F" w:rsidRDefault="00DE48F1">
      <w:pPr>
        <w:spacing w:after="16" w:line="259" w:lineRule="auto"/>
        <w:ind w:left="720" w:firstLine="0"/>
        <w:jc w:val="left"/>
      </w:pPr>
      <w:r>
        <w:rPr>
          <w:b/>
        </w:rPr>
        <w:t xml:space="preserve"> </w:t>
      </w:r>
    </w:p>
    <w:p w:rsidR="0066355F" w:rsidRDefault="00DE48F1">
      <w:pPr>
        <w:spacing w:after="16" w:line="259" w:lineRule="auto"/>
        <w:ind w:left="1003" w:firstLine="0"/>
        <w:jc w:val="left"/>
      </w:pPr>
      <w:r>
        <w:rPr>
          <w:b/>
        </w:rPr>
        <w:t xml:space="preserve"> </w:t>
      </w:r>
    </w:p>
    <w:p w:rsidR="0066355F" w:rsidRDefault="00DE48F1">
      <w:pPr>
        <w:spacing w:after="16" w:line="259" w:lineRule="auto"/>
        <w:ind w:left="1003" w:firstLine="0"/>
        <w:jc w:val="left"/>
      </w:pPr>
      <w:r>
        <w:rPr>
          <w:b/>
        </w:rPr>
        <w:t xml:space="preserve"> </w:t>
      </w:r>
    </w:p>
    <w:p w:rsidR="0066355F" w:rsidRDefault="00DE48F1">
      <w:pPr>
        <w:spacing w:after="0" w:line="259" w:lineRule="auto"/>
        <w:ind w:left="1003" w:firstLine="0"/>
        <w:jc w:val="left"/>
      </w:pPr>
      <w:r>
        <w:rPr>
          <w:b/>
        </w:rPr>
        <w:t xml:space="preserve"> </w:t>
      </w:r>
    </w:p>
    <w:p w:rsidR="0066355F" w:rsidRDefault="00DE48F1">
      <w:pPr>
        <w:pStyle w:val="Titolo1"/>
        <w:ind w:left="998"/>
      </w:pPr>
      <w:r>
        <w:t xml:space="preserve">CODICE DI COMPORTAMENTO DELLO STUDENTE </w:t>
      </w:r>
    </w:p>
    <w:p w:rsidR="0066355F" w:rsidRDefault="00DE48F1">
      <w:pPr>
        <w:spacing w:after="51" w:line="266" w:lineRule="auto"/>
        <w:ind w:left="998"/>
        <w:jc w:val="left"/>
      </w:pPr>
      <w:r>
        <w:rPr>
          <w:b/>
        </w:rPr>
        <w:t xml:space="preserve">Lo studente si impegna a: </w:t>
      </w:r>
    </w:p>
    <w:p w:rsidR="0066355F" w:rsidRDefault="00DE48F1">
      <w:pPr>
        <w:numPr>
          <w:ilvl w:val="0"/>
          <w:numId w:val="6"/>
        </w:numPr>
        <w:ind w:left="1410" w:hanging="422"/>
      </w:pPr>
      <w:r>
        <w:t xml:space="preserve">Rispettare i diritti di tutti gli utenti, le diverse etnie, i valori e le scelte relative ai credi culturali, spirituali e lo status sociale secondo i principi della Costituzione Italiana. </w:t>
      </w:r>
    </w:p>
    <w:p w:rsidR="002215DF" w:rsidRDefault="002215DF">
      <w:pPr>
        <w:numPr>
          <w:ilvl w:val="0"/>
          <w:numId w:val="6"/>
        </w:numPr>
        <w:ind w:left="1410" w:hanging="422"/>
      </w:pPr>
      <w:r>
        <w:t>Rispettare l’ambiente di tirocinio</w:t>
      </w:r>
    </w:p>
    <w:p w:rsidR="0066355F" w:rsidRDefault="00DE48F1">
      <w:pPr>
        <w:numPr>
          <w:ilvl w:val="0"/>
          <w:numId w:val="6"/>
        </w:numPr>
        <w:spacing w:after="13"/>
        <w:ind w:left="1410" w:hanging="422"/>
      </w:pPr>
      <w:r>
        <w:t xml:space="preserve">Rispettare la privacy del paziente e mantenere la riservatezza delle informazioni </w:t>
      </w:r>
    </w:p>
    <w:p w:rsidR="0066355F" w:rsidRDefault="00DE48F1">
      <w:pPr>
        <w:numPr>
          <w:ilvl w:val="0"/>
          <w:numId w:val="6"/>
        </w:numPr>
        <w:ind w:left="1410" w:hanging="422"/>
      </w:pPr>
      <w:r>
        <w:t xml:space="preserve">Informare gli utenti e/o familiari di essere uno studente e dei limiti dei compiti che è autorizzato ad assumersi come studente. </w:t>
      </w:r>
    </w:p>
    <w:p w:rsidR="0066355F" w:rsidRDefault="00DE48F1">
      <w:pPr>
        <w:numPr>
          <w:ilvl w:val="0"/>
          <w:numId w:val="6"/>
        </w:numPr>
        <w:spacing w:after="13"/>
        <w:ind w:left="1410" w:hanging="422"/>
      </w:pPr>
      <w:r>
        <w:t xml:space="preserve">Agire entro i limiti del ruolo dello studente e della progressiva autonomia appresa </w:t>
      </w:r>
    </w:p>
    <w:p w:rsidR="0066355F" w:rsidRDefault="00DE48F1">
      <w:pPr>
        <w:numPr>
          <w:ilvl w:val="0"/>
          <w:numId w:val="6"/>
        </w:numPr>
        <w:ind w:left="1410" w:hanging="422"/>
      </w:pPr>
      <w:r>
        <w:t xml:space="preserve">Intraprendere azioni appropriate per garantire la propria sicurezza, quella degli utenti e quella dei colleghi. </w:t>
      </w:r>
    </w:p>
    <w:p w:rsidR="0066355F" w:rsidRDefault="00DE48F1">
      <w:pPr>
        <w:numPr>
          <w:ilvl w:val="0"/>
          <w:numId w:val="6"/>
        </w:numPr>
        <w:ind w:left="1410" w:hanging="422"/>
      </w:pPr>
      <w:r>
        <w:t xml:space="preserve">Astenersi dal mettere in pratica autonomamente tecniche o metodiche per le quali non è stato autorizzato  </w:t>
      </w:r>
    </w:p>
    <w:p w:rsidR="0066355F" w:rsidRDefault="00DE48F1">
      <w:pPr>
        <w:numPr>
          <w:ilvl w:val="0"/>
          <w:numId w:val="6"/>
        </w:numPr>
        <w:ind w:left="1410" w:hanging="422"/>
      </w:pPr>
      <w:r>
        <w:t xml:space="preserve">Riferire delle attività effettuate, punti di forza e di debolezza del proprio operato con franchezza ed onestà </w:t>
      </w:r>
    </w:p>
    <w:p w:rsidR="0066355F" w:rsidRDefault="00DE48F1">
      <w:pPr>
        <w:numPr>
          <w:ilvl w:val="0"/>
          <w:numId w:val="6"/>
        </w:numPr>
        <w:ind w:left="1410" w:hanging="422"/>
      </w:pPr>
      <w:r>
        <w:t xml:space="preserve">Partecipare attivamente per integrare il proprio percorso formativo laddove si presentassero delle aree di incertezza. </w:t>
      </w:r>
    </w:p>
    <w:p w:rsidR="0066355F" w:rsidRDefault="00DE48F1">
      <w:pPr>
        <w:numPr>
          <w:ilvl w:val="0"/>
          <w:numId w:val="6"/>
        </w:numPr>
        <w:ind w:left="1410" w:hanging="422"/>
      </w:pPr>
      <w:r>
        <w:t xml:space="preserve">Riferire puntualmente situazioni di criticità, condizioni di non sicurezza, errori o altro in modo da favorire una corretta riflessione formativa </w:t>
      </w:r>
    </w:p>
    <w:p w:rsidR="0066355F" w:rsidRDefault="00DE48F1">
      <w:pPr>
        <w:numPr>
          <w:ilvl w:val="0"/>
          <w:numId w:val="6"/>
        </w:numPr>
        <w:spacing w:after="83"/>
        <w:ind w:left="1410" w:hanging="422"/>
      </w:pPr>
      <w:r>
        <w:t xml:space="preserve">Promuovere una corretta immagine professionale attraverso i comportamenti, le azioni, l’uso della divisa, le espressioni e le modalità di comunicazione verbale e non verbale. </w:t>
      </w:r>
    </w:p>
    <w:p w:rsidR="00C52F18" w:rsidRDefault="00C52F18">
      <w:pPr>
        <w:numPr>
          <w:ilvl w:val="0"/>
          <w:numId w:val="6"/>
        </w:numPr>
        <w:spacing w:after="83"/>
        <w:ind w:left="1410" w:hanging="422"/>
      </w:pPr>
      <w:r>
        <w:t>Promuovere la propria capacità di ascolto e autocritica.</w:t>
      </w:r>
    </w:p>
    <w:p w:rsidR="0066355F" w:rsidRDefault="00DE48F1">
      <w:pPr>
        <w:spacing w:after="60" w:line="259" w:lineRule="auto"/>
        <w:ind w:left="720" w:firstLine="0"/>
        <w:jc w:val="left"/>
      </w:pPr>
      <w:r>
        <w:t xml:space="preserve"> </w:t>
      </w:r>
    </w:p>
    <w:p w:rsidR="0066355F" w:rsidRDefault="00DE48F1">
      <w:pPr>
        <w:ind w:left="730"/>
      </w:pPr>
      <w:r>
        <w:t>Il mancato r</w:t>
      </w:r>
      <w:r w:rsidR="002215DF">
        <w:t>ispetto delle norme previste può</w:t>
      </w:r>
      <w:r>
        <w:t xml:space="preserve"> comportare l’allontanamento dello studente dal tirocinio e la segnalazione al RAFP.  </w:t>
      </w:r>
    </w:p>
    <w:p w:rsidR="0066355F" w:rsidRDefault="00DE48F1">
      <w:pPr>
        <w:spacing w:after="60" w:line="259" w:lineRule="auto"/>
        <w:ind w:left="720" w:firstLine="0"/>
        <w:jc w:val="left"/>
      </w:pPr>
      <w:r>
        <w:rPr>
          <w:b/>
        </w:rPr>
        <w:t xml:space="preserve"> </w:t>
      </w:r>
    </w:p>
    <w:p w:rsidR="0066355F" w:rsidRDefault="00DE48F1">
      <w:pPr>
        <w:pStyle w:val="Titolo1"/>
        <w:spacing w:after="53"/>
        <w:ind w:left="730"/>
      </w:pPr>
      <w:r>
        <w:t xml:space="preserve">FASCICOLO DELLO STUDENTE </w:t>
      </w:r>
      <w:r>
        <w:rPr>
          <w:b w:val="0"/>
        </w:rPr>
        <w:t xml:space="preserve"> </w:t>
      </w:r>
    </w:p>
    <w:p w:rsidR="0066355F" w:rsidRDefault="00DE48F1">
      <w:pPr>
        <w:ind w:left="730"/>
      </w:pPr>
      <w:r>
        <w:t xml:space="preserve">È prevista la costituzione di un fascicolo individuale nel quale vengono raccolti, oltre a tutta la documentazione prodotta inerente l'attività di tirocinio i seguenti documenti:  </w:t>
      </w:r>
    </w:p>
    <w:p w:rsidR="002215DF" w:rsidRDefault="00271801" w:rsidP="002215DF">
      <w:pPr>
        <w:numPr>
          <w:ilvl w:val="0"/>
          <w:numId w:val="7"/>
        </w:numPr>
        <w:ind w:hanging="360"/>
      </w:pPr>
      <w:r>
        <w:t>Presa visione della p</w:t>
      </w:r>
      <w:r w:rsidR="00DE48F1">
        <w:t>rocedura da</w:t>
      </w:r>
      <w:r w:rsidR="002215DF">
        <w:t xml:space="preserve"> attuare in caso di infortunio</w:t>
      </w:r>
    </w:p>
    <w:p w:rsidR="0066355F" w:rsidRDefault="002215DF" w:rsidP="002215DF">
      <w:pPr>
        <w:numPr>
          <w:ilvl w:val="0"/>
          <w:numId w:val="7"/>
        </w:numPr>
        <w:ind w:hanging="360"/>
      </w:pPr>
      <w:r>
        <w:t>R</w:t>
      </w:r>
      <w:r w:rsidR="00DE48F1">
        <w:t xml:space="preserve">eferto di idoneità sanitaria  </w:t>
      </w:r>
    </w:p>
    <w:p w:rsidR="0066355F" w:rsidRDefault="00DE48F1">
      <w:pPr>
        <w:numPr>
          <w:ilvl w:val="0"/>
          <w:numId w:val="7"/>
        </w:numPr>
        <w:ind w:hanging="360"/>
      </w:pPr>
      <w:r>
        <w:t xml:space="preserve">Assunzione di impegno alla notifica di eventuali limitazioni/prescrizioni legate alla sorveglianza sanitaria  </w:t>
      </w:r>
    </w:p>
    <w:p w:rsidR="0066355F" w:rsidRDefault="00DE48F1">
      <w:pPr>
        <w:numPr>
          <w:ilvl w:val="0"/>
          <w:numId w:val="7"/>
        </w:numPr>
        <w:ind w:hanging="360"/>
      </w:pPr>
      <w:r>
        <w:t xml:space="preserve">Atto di nomina degli incaricati a trattare i dati personali e sensibili  </w:t>
      </w:r>
    </w:p>
    <w:p w:rsidR="0066355F" w:rsidRDefault="00DE48F1">
      <w:pPr>
        <w:numPr>
          <w:ilvl w:val="0"/>
          <w:numId w:val="7"/>
        </w:numPr>
        <w:ind w:hanging="360"/>
      </w:pPr>
      <w:r>
        <w:t xml:space="preserve">Attestato di frequenza al corso di formazione (online) “lavoratori sulla salute e sicurezza nei luoghi di lavoro per studenti universitari”, modulo generale e area sanitaria. </w:t>
      </w:r>
    </w:p>
    <w:p w:rsidR="0066355F" w:rsidRDefault="00DE48F1">
      <w:pPr>
        <w:spacing w:after="21" w:line="259" w:lineRule="auto"/>
        <w:ind w:left="864" w:firstLine="0"/>
        <w:jc w:val="left"/>
      </w:pPr>
      <w:r>
        <w:t xml:space="preserve"> </w:t>
      </w:r>
    </w:p>
    <w:p w:rsidR="0066355F" w:rsidRDefault="0066355F">
      <w:pPr>
        <w:spacing w:after="16" w:line="259" w:lineRule="auto"/>
        <w:ind w:left="864" w:firstLine="0"/>
        <w:jc w:val="left"/>
      </w:pPr>
    </w:p>
    <w:p w:rsidR="0066355F" w:rsidRDefault="0066355F">
      <w:pPr>
        <w:spacing w:after="0" w:line="259" w:lineRule="auto"/>
        <w:ind w:left="720" w:firstLine="0"/>
        <w:jc w:val="left"/>
      </w:pPr>
    </w:p>
    <w:sectPr w:rsidR="0066355F">
      <w:pgSz w:w="11900" w:h="16840"/>
      <w:pgMar w:top="1429" w:right="1111" w:bottom="1373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CD3"/>
      </v:shape>
    </w:pict>
  </w:numPicBullet>
  <w:abstractNum w:abstractNumId="0" w15:restartNumberingAfterBreak="0">
    <w:nsid w:val="0EE226BA"/>
    <w:multiLevelType w:val="hybridMultilevel"/>
    <w:tmpl w:val="D46A7A34"/>
    <w:lvl w:ilvl="0" w:tplc="7B3E58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A543E">
      <w:start w:val="1"/>
      <w:numFmt w:val="bullet"/>
      <w:lvlRestart w:val="0"/>
      <w:lvlText w:val="•"/>
      <w:lvlJc w:val="left"/>
      <w:pPr>
        <w:ind w:left="2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CE6E">
      <w:start w:val="1"/>
      <w:numFmt w:val="bullet"/>
      <w:lvlText w:val="▪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AE510">
      <w:start w:val="1"/>
      <w:numFmt w:val="bullet"/>
      <w:lvlText w:val="•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E565A">
      <w:start w:val="1"/>
      <w:numFmt w:val="bullet"/>
      <w:lvlText w:val="o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FAE160">
      <w:start w:val="1"/>
      <w:numFmt w:val="bullet"/>
      <w:lvlText w:val="▪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22E6C">
      <w:start w:val="1"/>
      <w:numFmt w:val="bullet"/>
      <w:lvlText w:val="•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896DC">
      <w:start w:val="1"/>
      <w:numFmt w:val="bullet"/>
      <w:lvlText w:val="o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0E424">
      <w:start w:val="1"/>
      <w:numFmt w:val="bullet"/>
      <w:lvlText w:val="▪"/>
      <w:lvlJc w:val="left"/>
      <w:pPr>
        <w:ind w:left="7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55834"/>
    <w:multiLevelType w:val="hybridMultilevel"/>
    <w:tmpl w:val="2DC0A2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1C94"/>
    <w:multiLevelType w:val="hybridMultilevel"/>
    <w:tmpl w:val="0688D4F8"/>
    <w:lvl w:ilvl="0" w:tplc="D22689B6">
      <w:start w:val="3"/>
      <w:numFmt w:val="decimal"/>
      <w:lvlText w:val="%1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6486A">
      <w:start w:val="1"/>
      <w:numFmt w:val="lowerLetter"/>
      <w:lvlText w:val="%2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AB17A">
      <w:start w:val="1"/>
      <w:numFmt w:val="lowerRoman"/>
      <w:lvlText w:val="%3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C3DD2">
      <w:start w:val="1"/>
      <w:numFmt w:val="decimal"/>
      <w:lvlText w:val="%4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41BA0">
      <w:start w:val="1"/>
      <w:numFmt w:val="lowerLetter"/>
      <w:lvlText w:val="%5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E9F90">
      <w:start w:val="1"/>
      <w:numFmt w:val="lowerRoman"/>
      <w:lvlText w:val="%6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85D86">
      <w:start w:val="1"/>
      <w:numFmt w:val="decimal"/>
      <w:lvlText w:val="%7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AA6C6">
      <w:start w:val="1"/>
      <w:numFmt w:val="lowerLetter"/>
      <w:lvlText w:val="%8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255AC">
      <w:start w:val="1"/>
      <w:numFmt w:val="lowerRoman"/>
      <w:lvlText w:val="%9"/>
      <w:lvlJc w:val="left"/>
      <w:pPr>
        <w:ind w:left="7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14974"/>
    <w:multiLevelType w:val="hybridMultilevel"/>
    <w:tmpl w:val="6B8651A8"/>
    <w:lvl w:ilvl="0" w:tplc="09B83B00">
      <w:start w:val="1"/>
      <w:numFmt w:val="bullet"/>
      <w:lvlText w:val="ü"/>
      <w:lvlJc w:val="left"/>
      <w:pPr>
        <w:ind w:left="1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2ED8C">
      <w:start w:val="1"/>
      <w:numFmt w:val="bullet"/>
      <w:lvlText w:val="o"/>
      <w:lvlJc w:val="left"/>
      <w:pPr>
        <w:ind w:left="1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6D48A">
      <w:start w:val="1"/>
      <w:numFmt w:val="bullet"/>
      <w:lvlText w:val="▪"/>
      <w:lvlJc w:val="left"/>
      <w:pPr>
        <w:ind w:left="23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C80F0">
      <w:start w:val="1"/>
      <w:numFmt w:val="bullet"/>
      <w:lvlText w:val="•"/>
      <w:lvlJc w:val="left"/>
      <w:pPr>
        <w:ind w:left="3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C12F4">
      <w:start w:val="1"/>
      <w:numFmt w:val="bullet"/>
      <w:lvlText w:val="o"/>
      <w:lvlJc w:val="left"/>
      <w:pPr>
        <w:ind w:left="3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01FF2">
      <w:start w:val="1"/>
      <w:numFmt w:val="bullet"/>
      <w:lvlText w:val="▪"/>
      <w:lvlJc w:val="left"/>
      <w:pPr>
        <w:ind w:left="4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830D2">
      <w:start w:val="1"/>
      <w:numFmt w:val="bullet"/>
      <w:lvlText w:val="•"/>
      <w:lvlJc w:val="left"/>
      <w:pPr>
        <w:ind w:left="5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A01BC">
      <w:start w:val="1"/>
      <w:numFmt w:val="bullet"/>
      <w:lvlText w:val="o"/>
      <w:lvlJc w:val="left"/>
      <w:pPr>
        <w:ind w:left="5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53D4">
      <w:start w:val="1"/>
      <w:numFmt w:val="bullet"/>
      <w:lvlText w:val="▪"/>
      <w:lvlJc w:val="left"/>
      <w:pPr>
        <w:ind w:left="6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7008AC"/>
    <w:multiLevelType w:val="hybridMultilevel"/>
    <w:tmpl w:val="B5CABEE6"/>
    <w:lvl w:ilvl="0" w:tplc="12162E86">
      <w:start w:val="1"/>
      <w:numFmt w:val="bullet"/>
      <w:lvlText w:val="•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EC262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8BE64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4BF2C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EF4CC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A7EA6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A3852">
      <w:start w:val="1"/>
      <w:numFmt w:val="bullet"/>
      <w:lvlText w:val="•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A8892">
      <w:start w:val="1"/>
      <w:numFmt w:val="bullet"/>
      <w:lvlText w:val="o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C01F8">
      <w:start w:val="1"/>
      <w:numFmt w:val="bullet"/>
      <w:lvlText w:val="▪"/>
      <w:lvlJc w:val="left"/>
      <w:pPr>
        <w:ind w:left="7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347C82"/>
    <w:multiLevelType w:val="hybridMultilevel"/>
    <w:tmpl w:val="B6C8C12A"/>
    <w:lvl w:ilvl="0" w:tplc="0554E7BE">
      <w:start w:val="1"/>
      <w:numFmt w:val="bullet"/>
      <w:lvlText w:val="•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81CE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61B3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AEB5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A12A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C079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EF3B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6B21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20A5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35212A"/>
    <w:multiLevelType w:val="hybridMultilevel"/>
    <w:tmpl w:val="07F20E3C"/>
    <w:lvl w:ilvl="0" w:tplc="5412ACA8">
      <w:start w:val="1"/>
      <w:numFmt w:val="bullet"/>
      <w:lvlText w:val="•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AFF9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EF7B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C42CE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8380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4648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43E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4F26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A4E3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5135C9"/>
    <w:multiLevelType w:val="hybridMultilevel"/>
    <w:tmpl w:val="2BF0DEA8"/>
    <w:lvl w:ilvl="0" w:tplc="1F962AA8">
      <w:start w:val="1"/>
      <w:numFmt w:val="bullet"/>
      <w:lvlText w:val="•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21108">
      <w:start w:val="1"/>
      <w:numFmt w:val="bullet"/>
      <w:lvlText w:val="o"/>
      <w:lvlJc w:val="left"/>
      <w:pPr>
        <w:ind w:left="1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ADC66">
      <w:start w:val="1"/>
      <w:numFmt w:val="bullet"/>
      <w:lvlText w:val="▪"/>
      <w:lvlJc w:val="left"/>
      <w:pPr>
        <w:ind w:left="2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1A34">
      <w:start w:val="1"/>
      <w:numFmt w:val="bullet"/>
      <w:lvlText w:val="•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E7ECA">
      <w:start w:val="1"/>
      <w:numFmt w:val="bullet"/>
      <w:lvlText w:val="o"/>
      <w:lvlJc w:val="left"/>
      <w:pPr>
        <w:ind w:left="3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6D53A">
      <w:start w:val="1"/>
      <w:numFmt w:val="bullet"/>
      <w:lvlText w:val="▪"/>
      <w:lvlJc w:val="left"/>
      <w:pPr>
        <w:ind w:left="4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A7960">
      <w:start w:val="1"/>
      <w:numFmt w:val="bullet"/>
      <w:lvlText w:val="•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AA278">
      <w:start w:val="1"/>
      <w:numFmt w:val="bullet"/>
      <w:lvlText w:val="o"/>
      <w:lvlJc w:val="left"/>
      <w:pPr>
        <w:ind w:left="5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CEBA6">
      <w:start w:val="1"/>
      <w:numFmt w:val="bullet"/>
      <w:lvlText w:val="▪"/>
      <w:lvlJc w:val="left"/>
      <w:pPr>
        <w:ind w:left="6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5F"/>
    <w:rsid w:val="00007330"/>
    <w:rsid w:val="000706B0"/>
    <w:rsid w:val="000959AD"/>
    <w:rsid w:val="000A1567"/>
    <w:rsid w:val="000A5BA2"/>
    <w:rsid w:val="000F5E03"/>
    <w:rsid w:val="001C3391"/>
    <w:rsid w:val="002001ED"/>
    <w:rsid w:val="002215DF"/>
    <w:rsid w:val="00233292"/>
    <w:rsid w:val="00271801"/>
    <w:rsid w:val="002E0C89"/>
    <w:rsid w:val="00304824"/>
    <w:rsid w:val="00370380"/>
    <w:rsid w:val="003E38AF"/>
    <w:rsid w:val="00441D85"/>
    <w:rsid w:val="00463EA3"/>
    <w:rsid w:val="005A05F6"/>
    <w:rsid w:val="005B6792"/>
    <w:rsid w:val="0066355F"/>
    <w:rsid w:val="006A5C8C"/>
    <w:rsid w:val="006B7056"/>
    <w:rsid w:val="0070763B"/>
    <w:rsid w:val="0074491C"/>
    <w:rsid w:val="007A3880"/>
    <w:rsid w:val="007B2B01"/>
    <w:rsid w:val="008125A4"/>
    <w:rsid w:val="00820DE0"/>
    <w:rsid w:val="009579EA"/>
    <w:rsid w:val="0098053C"/>
    <w:rsid w:val="00984EDE"/>
    <w:rsid w:val="00A758DE"/>
    <w:rsid w:val="00AE434C"/>
    <w:rsid w:val="00B010CB"/>
    <w:rsid w:val="00C52F18"/>
    <w:rsid w:val="00CB7CB8"/>
    <w:rsid w:val="00DE48F1"/>
    <w:rsid w:val="00E31544"/>
    <w:rsid w:val="00F31223"/>
    <w:rsid w:val="00F649C7"/>
    <w:rsid w:val="00F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B5B4EA-BF1F-4E9F-9532-4470DFA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2" w:line="271" w:lineRule="auto"/>
      <w:ind w:left="10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" w:line="266" w:lineRule="auto"/>
      <w:ind w:left="94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0733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2600</Words>
  <Characters>14822</Characters>
  <Application>Microsoft Office Word</Application>
  <DocSecurity>4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All_ 2 REG DI TIR_ CLINICO CDL FISIO (1)</vt:lpstr>
    </vt:vector>
  </TitlesOfParts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 2 REG DI TIR_ CLINICO CDL FISIO (1)</dc:title>
  <dc:subject/>
  <dc:creator>Susanna Mezzarobba</dc:creator>
  <cp:keywords/>
  <cp:lastModifiedBy>PUPPIS LUCIO</cp:lastModifiedBy>
  <cp:revision>2</cp:revision>
  <dcterms:created xsi:type="dcterms:W3CDTF">2020-03-18T10:21:00Z</dcterms:created>
  <dcterms:modified xsi:type="dcterms:W3CDTF">2020-03-18T10:21:00Z</dcterms:modified>
</cp:coreProperties>
</file>